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99" w:rsidRDefault="00381999">
      <w:pPr>
        <w:pStyle w:val="a3"/>
        <w:spacing w:line="360" w:lineRule="auto"/>
        <w:ind w:firstLineChars="200" w:firstLine="480"/>
        <w:rPr>
          <w:color w:val="000000" w:themeColor="text1"/>
          <w:szCs w:val="24"/>
        </w:rPr>
      </w:pPr>
    </w:p>
    <w:p w:rsidR="00381999" w:rsidRDefault="007B6D2F">
      <w:pPr>
        <w:pStyle w:val="a3"/>
        <w:spacing w:line="360" w:lineRule="auto"/>
        <w:ind w:firstLineChars="200" w:firstLine="480"/>
        <w:rPr>
          <w:color w:val="000000" w:themeColor="text1"/>
          <w:szCs w:val="24"/>
        </w:rPr>
      </w:pPr>
      <w:r>
        <w:rPr>
          <w:rFonts w:hint="eastAsia"/>
          <w:color w:val="000000" w:themeColor="text1"/>
          <w:szCs w:val="24"/>
        </w:rPr>
        <w:t xml:space="preserve"> </w:t>
      </w:r>
    </w:p>
    <w:p w:rsidR="00381999" w:rsidRDefault="00381999">
      <w:pPr>
        <w:pStyle w:val="a3"/>
        <w:spacing w:line="360" w:lineRule="auto"/>
        <w:ind w:firstLineChars="200" w:firstLine="480"/>
        <w:rPr>
          <w:color w:val="000000" w:themeColor="text1"/>
          <w:szCs w:val="24"/>
        </w:rPr>
      </w:pPr>
    </w:p>
    <w:p w:rsidR="00381999" w:rsidRDefault="00381999">
      <w:pPr>
        <w:pStyle w:val="a3"/>
        <w:spacing w:line="360" w:lineRule="auto"/>
        <w:ind w:firstLineChars="200" w:firstLine="480"/>
        <w:rPr>
          <w:color w:val="000000" w:themeColor="text1"/>
          <w:szCs w:val="24"/>
        </w:rPr>
      </w:pPr>
    </w:p>
    <w:p w:rsidR="00381999" w:rsidRDefault="00381999">
      <w:pPr>
        <w:pStyle w:val="a3"/>
        <w:spacing w:line="360" w:lineRule="auto"/>
        <w:ind w:firstLineChars="200" w:firstLine="480"/>
        <w:rPr>
          <w:color w:val="000000" w:themeColor="text1"/>
          <w:szCs w:val="24"/>
        </w:rPr>
      </w:pPr>
    </w:p>
    <w:p w:rsidR="00381999" w:rsidRDefault="007B6D2F">
      <w:pPr>
        <w:pStyle w:val="a3"/>
        <w:spacing w:line="360" w:lineRule="auto"/>
        <w:ind w:firstLineChars="200" w:firstLine="482"/>
        <w:jc w:val="center"/>
        <w:rPr>
          <w:rFonts w:cs="MingLiU_HKSCS"/>
          <w:b/>
          <w:color w:val="000000" w:themeColor="text1"/>
          <w:szCs w:val="24"/>
        </w:rPr>
      </w:pPr>
      <w:r>
        <w:rPr>
          <w:rFonts w:hint="eastAsia"/>
          <w:b/>
          <w:color w:val="000000" w:themeColor="text1"/>
          <w:szCs w:val="24"/>
        </w:rPr>
        <w:t>国家税务总局上海市杨浦区税务局物业管理服务项目</w:t>
      </w:r>
    </w:p>
    <w:p w:rsidR="00381999" w:rsidRDefault="00381999">
      <w:pPr>
        <w:pStyle w:val="a3"/>
        <w:spacing w:line="360" w:lineRule="auto"/>
        <w:ind w:firstLineChars="200" w:firstLine="480"/>
        <w:jc w:val="center"/>
        <w:rPr>
          <w:rFonts w:cs="MingLiU_HKSCS"/>
          <w:color w:val="000000" w:themeColor="text1"/>
          <w:szCs w:val="24"/>
        </w:rPr>
      </w:pPr>
    </w:p>
    <w:p w:rsidR="00381999" w:rsidRDefault="00381999">
      <w:pPr>
        <w:pStyle w:val="a3"/>
        <w:ind w:firstLineChars="200" w:firstLine="400"/>
        <w:rPr>
          <w:color w:val="000000" w:themeColor="text1"/>
          <w:sz w:val="20"/>
          <w:szCs w:val="21"/>
        </w:rPr>
      </w:pPr>
    </w:p>
    <w:p w:rsidR="00381999" w:rsidRDefault="00381999">
      <w:pPr>
        <w:pStyle w:val="a3"/>
        <w:rPr>
          <w:color w:val="000000" w:themeColor="text1"/>
        </w:rPr>
      </w:pPr>
    </w:p>
    <w:p w:rsidR="00381999" w:rsidRDefault="00381999">
      <w:pPr>
        <w:pStyle w:val="a3"/>
        <w:ind w:firstLineChars="200" w:firstLine="480"/>
        <w:rPr>
          <w:color w:val="000000" w:themeColor="text1"/>
        </w:rPr>
      </w:pPr>
    </w:p>
    <w:p w:rsidR="00381999" w:rsidRDefault="007B6D2F">
      <w:pPr>
        <w:pStyle w:val="6"/>
        <w:jc w:val="center"/>
        <w:rPr>
          <w:rFonts w:ascii="宋体" w:hAnsi="宋体"/>
          <w:color w:val="000000" w:themeColor="text1"/>
        </w:rPr>
      </w:pPr>
      <w:proofErr w:type="gramStart"/>
      <w:r>
        <w:rPr>
          <w:rFonts w:ascii="宋体" w:hAnsi="宋体" w:hint="eastAsia"/>
          <w:color w:val="000000" w:themeColor="text1"/>
        </w:rPr>
        <w:t xml:space="preserve">合　　</w:t>
      </w:r>
      <w:proofErr w:type="gramEnd"/>
      <w:r>
        <w:rPr>
          <w:rFonts w:ascii="宋体" w:hAnsi="宋体" w:hint="eastAsia"/>
          <w:color w:val="000000" w:themeColor="text1"/>
        </w:rPr>
        <w:t>同</w:t>
      </w:r>
    </w:p>
    <w:p w:rsidR="00381999" w:rsidRDefault="00381999">
      <w:pPr>
        <w:pStyle w:val="a3"/>
        <w:ind w:firstLineChars="200" w:firstLine="480"/>
        <w:rPr>
          <w:color w:val="000000" w:themeColor="text1"/>
        </w:rPr>
      </w:pPr>
    </w:p>
    <w:p w:rsidR="00381999" w:rsidRDefault="00381999">
      <w:pPr>
        <w:pStyle w:val="a3"/>
        <w:ind w:firstLineChars="200" w:firstLine="480"/>
        <w:rPr>
          <w:color w:val="000000" w:themeColor="text1"/>
        </w:rPr>
      </w:pPr>
    </w:p>
    <w:p w:rsidR="00381999" w:rsidRDefault="00381999">
      <w:pPr>
        <w:pStyle w:val="a3"/>
        <w:ind w:firstLineChars="200" w:firstLine="480"/>
        <w:rPr>
          <w:color w:val="000000" w:themeColor="text1"/>
        </w:rPr>
      </w:pPr>
    </w:p>
    <w:p w:rsidR="00381999" w:rsidRDefault="00381999">
      <w:pPr>
        <w:pStyle w:val="a3"/>
        <w:ind w:firstLineChars="200" w:firstLine="480"/>
        <w:rPr>
          <w:color w:val="000000" w:themeColor="text1"/>
        </w:rPr>
      </w:pPr>
    </w:p>
    <w:p w:rsidR="00381999" w:rsidRDefault="00381999">
      <w:pPr>
        <w:pStyle w:val="a3"/>
        <w:spacing w:line="360" w:lineRule="auto"/>
        <w:ind w:firstLineChars="200" w:firstLine="420"/>
        <w:rPr>
          <w:color w:val="000000" w:themeColor="text1"/>
          <w:sz w:val="21"/>
        </w:rPr>
      </w:pPr>
    </w:p>
    <w:p w:rsidR="009402EE" w:rsidRPr="009402EE" w:rsidRDefault="007B6D2F" w:rsidP="009402EE">
      <w:pPr>
        <w:pStyle w:val="a3"/>
        <w:jc w:val="center"/>
        <w:rPr>
          <w:color w:val="000000" w:themeColor="text1"/>
          <w:sz w:val="21"/>
        </w:rPr>
      </w:pPr>
      <w:r>
        <w:rPr>
          <w:rFonts w:hint="eastAsia"/>
          <w:color w:val="000000" w:themeColor="text1"/>
          <w:sz w:val="21"/>
        </w:rPr>
        <w:t>合同编号：</w:t>
      </w:r>
    </w:p>
    <w:p w:rsidR="00381999" w:rsidRDefault="00381999">
      <w:pPr>
        <w:pStyle w:val="a3"/>
        <w:spacing w:line="360" w:lineRule="auto"/>
        <w:ind w:firstLineChars="200" w:firstLine="420"/>
        <w:jc w:val="center"/>
        <w:rPr>
          <w:color w:val="000000" w:themeColor="text1"/>
          <w:sz w:val="21"/>
        </w:rPr>
      </w:pPr>
    </w:p>
    <w:p w:rsidR="00381999" w:rsidRDefault="00381999">
      <w:pPr>
        <w:pStyle w:val="a3"/>
        <w:spacing w:line="360" w:lineRule="auto"/>
        <w:ind w:firstLineChars="200" w:firstLine="420"/>
        <w:jc w:val="center"/>
        <w:rPr>
          <w:color w:val="000000" w:themeColor="text1"/>
          <w:sz w:val="21"/>
        </w:rPr>
      </w:pPr>
    </w:p>
    <w:p w:rsidR="00381999" w:rsidRDefault="00381999">
      <w:pPr>
        <w:pStyle w:val="a3"/>
        <w:spacing w:line="360" w:lineRule="auto"/>
        <w:ind w:firstLineChars="200" w:firstLine="420"/>
        <w:jc w:val="center"/>
        <w:rPr>
          <w:color w:val="000000" w:themeColor="text1"/>
          <w:sz w:val="21"/>
        </w:rPr>
      </w:pPr>
    </w:p>
    <w:p w:rsidR="00381999" w:rsidRDefault="007B6D2F">
      <w:pPr>
        <w:pStyle w:val="a3"/>
        <w:spacing w:line="360" w:lineRule="auto"/>
        <w:ind w:firstLineChars="200" w:firstLine="420"/>
        <w:jc w:val="center"/>
        <w:rPr>
          <w:color w:val="000000" w:themeColor="text1"/>
          <w:sz w:val="21"/>
        </w:rPr>
      </w:pPr>
      <w:r>
        <w:rPr>
          <w:rFonts w:hint="eastAsia"/>
          <w:color w:val="000000" w:themeColor="text1"/>
          <w:sz w:val="21"/>
        </w:rPr>
        <w:lastRenderedPageBreak/>
        <w:t>甲　　方：</w:t>
      </w:r>
      <w:r w:rsidR="00FB6B8C">
        <w:rPr>
          <w:rFonts w:hint="eastAsia"/>
          <w:color w:val="000000" w:themeColor="text1"/>
          <w:sz w:val="21"/>
        </w:rPr>
        <w:t xml:space="preserve">国家税务总局上海市杨浦区税务局 </w:t>
      </w:r>
      <w:r>
        <w:rPr>
          <w:rFonts w:hint="eastAsia"/>
          <w:color w:val="000000" w:themeColor="text1"/>
          <w:sz w:val="21"/>
        </w:rPr>
        <w:t>(采购人名称)</w:t>
      </w:r>
    </w:p>
    <w:p w:rsidR="00381999" w:rsidRDefault="00381999">
      <w:pPr>
        <w:pStyle w:val="a3"/>
        <w:spacing w:line="360" w:lineRule="auto"/>
        <w:ind w:firstLineChars="200" w:firstLine="420"/>
        <w:jc w:val="center"/>
        <w:rPr>
          <w:color w:val="000000" w:themeColor="text1"/>
          <w:sz w:val="21"/>
        </w:rPr>
      </w:pPr>
    </w:p>
    <w:p w:rsidR="00381999" w:rsidRDefault="00381999">
      <w:pPr>
        <w:pStyle w:val="a3"/>
        <w:spacing w:line="360" w:lineRule="auto"/>
        <w:ind w:firstLineChars="200" w:firstLine="420"/>
        <w:jc w:val="center"/>
        <w:rPr>
          <w:color w:val="000000" w:themeColor="text1"/>
          <w:sz w:val="21"/>
        </w:rPr>
      </w:pPr>
    </w:p>
    <w:p w:rsidR="00381999" w:rsidRDefault="00381999">
      <w:pPr>
        <w:pStyle w:val="a3"/>
        <w:spacing w:line="360" w:lineRule="auto"/>
        <w:ind w:firstLineChars="200" w:firstLine="420"/>
        <w:jc w:val="center"/>
        <w:rPr>
          <w:color w:val="000000" w:themeColor="text1"/>
          <w:sz w:val="21"/>
        </w:rPr>
      </w:pPr>
    </w:p>
    <w:p w:rsidR="00381999" w:rsidRDefault="00381999">
      <w:pPr>
        <w:pStyle w:val="a3"/>
        <w:spacing w:line="360" w:lineRule="auto"/>
        <w:ind w:firstLineChars="200" w:firstLine="420"/>
        <w:jc w:val="center"/>
        <w:rPr>
          <w:color w:val="000000" w:themeColor="text1"/>
          <w:sz w:val="21"/>
        </w:rPr>
      </w:pPr>
    </w:p>
    <w:p w:rsidR="00381999" w:rsidRDefault="007B6D2F">
      <w:pPr>
        <w:pStyle w:val="a3"/>
        <w:spacing w:line="360" w:lineRule="auto"/>
        <w:ind w:firstLineChars="200" w:firstLine="420"/>
        <w:jc w:val="center"/>
        <w:rPr>
          <w:color w:val="000000" w:themeColor="text1"/>
          <w:sz w:val="21"/>
        </w:rPr>
      </w:pPr>
      <w:r>
        <w:rPr>
          <w:rFonts w:hint="eastAsia"/>
          <w:color w:val="000000" w:themeColor="text1"/>
          <w:sz w:val="21"/>
        </w:rPr>
        <w:t>乙　　方：</w:t>
      </w:r>
      <w:r w:rsidR="00FB6B8C">
        <w:rPr>
          <w:rFonts w:hint="eastAsia"/>
          <w:color w:val="000000" w:themeColor="text1"/>
          <w:sz w:val="21"/>
        </w:rPr>
        <w:t>上海科瑞物业管理发展有限公司</w:t>
      </w:r>
      <w:r>
        <w:rPr>
          <w:rFonts w:hint="eastAsia"/>
          <w:color w:val="000000" w:themeColor="text1"/>
          <w:sz w:val="21"/>
        </w:rPr>
        <w:t>(供应商名称)</w:t>
      </w:r>
    </w:p>
    <w:p w:rsidR="00381999" w:rsidRDefault="007B6D2F">
      <w:pPr>
        <w:pStyle w:val="a3"/>
        <w:spacing w:line="360" w:lineRule="auto"/>
        <w:ind w:firstLineChars="200" w:firstLine="400"/>
        <w:rPr>
          <w:color w:val="000000" w:themeColor="text1"/>
          <w:sz w:val="21"/>
        </w:rPr>
      </w:pPr>
      <w:r>
        <w:rPr>
          <w:rFonts w:hint="eastAsia"/>
          <w:color w:val="000000" w:themeColor="text1"/>
          <w:sz w:val="20"/>
          <w:szCs w:val="21"/>
          <w:lang w:val="zh-CN"/>
        </w:rPr>
        <w:br w:type="page"/>
      </w:r>
      <w:r>
        <w:rPr>
          <w:rFonts w:hint="eastAsia"/>
          <w:color w:val="000000" w:themeColor="text1"/>
          <w:sz w:val="21"/>
        </w:rPr>
        <w:lastRenderedPageBreak/>
        <w:t>根据《中华人民共和国政府采购法》、《中华人民共和国民法典》等有关法律法规规定，</w:t>
      </w:r>
      <w:r w:rsidR="00C36595">
        <w:rPr>
          <w:rFonts w:hint="eastAsia"/>
          <w:color w:val="000000" w:themeColor="text1"/>
          <w:sz w:val="21"/>
        </w:rPr>
        <w:t xml:space="preserve">国家税务总局上海市杨浦区税务局 </w:t>
      </w:r>
      <w:r>
        <w:rPr>
          <w:rFonts w:hint="eastAsia"/>
          <w:color w:val="000000" w:themeColor="text1"/>
          <w:sz w:val="21"/>
        </w:rPr>
        <w:t>(采购人名称)(以下简称：“甲方”)通过_</w:t>
      </w:r>
      <w:r w:rsidR="005D335E">
        <w:rPr>
          <w:rFonts w:hint="eastAsia"/>
          <w:color w:val="000000" w:themeColor="text1"/>
          <w:sz w:val="21"/>
        </w:rPr>
        <w:t>公开</w:t>
      </w:r>
      <w:r>
        <w:rPr>
          <w:rFonts w:hint="eastAsia"/>
          <w:color w:val="000000" w:themeColor="text1"/>
          <w:sz w:val="21"/>
        </w:rPr>
        <w:t>_招投标采购(采购方式)确定</w:t>
      </w:r>
      <w:r w:rsidR="00C36595">
        <w:rPr>
          <w:rFonts w:hint="eastAsia"/>
          <w:color w:val="000000" w:themeColor="text1"/>
          <w:sz w:val="21"/>
        </w:rPr>
        <w:t>上海科瑞物业管理发展有限公司</w:t>
      </w:r>
      <w:r w:rsidR="00DC1A8F">
        <w:rPr>
          <w:rFonts w:hint="eastAsia"/>
          <w:color w:val="000000" w:themeColor="text1"/>
          <w:sz w:val="21"/>
        </w:rPr>
        <w:t xml:space="preserve"> </w:t>
      </w:r>
      <w:r>
        <w:rPr>
          <w:rFonts w:hint="eastAsia"/>
          <w:color w:val="000000" w:themeColor="text1"/>
          <w:sz w:val="21"/>
        </w:rPr>
        <w:t>(供应商名称)(以下简称：“乙方”)为</w:t>
      </w:r>
      <w:r w:rsidR="0053356B">
        <w:rPr>
          <w:rFonts w:hint="eastAsia"/>
          <w:color w:val="000000" w:themeColor="text1"/>
          <w:sz w:val="21"/>
        </w:rPr>
        <w:t>国家税务总局上海市杨浦区税务局</w:t>
      </w:r>
      <w:r>
        <w:rPr>
          <w:rFonts w:hint="eastAsia"/>
          <w:color w:val="000000" w:themeColor="text1"/>
          <w:sz w:val="21"/>
        </w:rPr>
        <w:t>项目(项目名称)的供应商。甲乙双方同意签署《</w:t>
      </w:r>
      <w:r w:rsidR="0053356B">
        <w:rPr>
          <w:rFonts w:hint="eastAsia"/>
          <w:color w:val="000000" w:themeColor="text1"/>
          <w:sz w:val="21"/>
        </w:rPr>
        <w:t>国家税务总局上海市杨浦区税务局</w:t>
      </w:r>
      <w:r>
        <w:rPr>
          <w:rFonts w:hint="eastAsia"/>
          <w:color w:val="000000" w:themeColor="text1"/>
          <w:sz w:val="21"/>
        </w:rPr>
        <w:t>项目(项目名称)合同》(合同编号：______，以下简称：“合同”)。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1.合同文件</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下列文件是构成本合同不可分割的部分：</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(1)合同条款；</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(2)报价表；</w:t>
      </w:r>
    </w:p>
    <w:p w:rsidR="00AD3021" w:rsidRPr="00AD3021" w:rsidRDefault="007B6D2F" w:rsidP="00AD3021">
      <w:pPr>
        <w:pStyle w:val="a3"/>
        <w:spacing w:line="360" w:lineRule="auto"/>
        <w:rPr>
          <w:color w:val="000000" w:themeColor="text1"/>
          <w:sz w:val="21"/>
        </w:rPr>
      </w:pPr>
      <w:r>
        <w:rPr>
          <w:rFonts w:hint="eastAsia"/>
          <w:color w:val="000000" w:themeColor="text1"/>
          <w:sz w:val="21"/>
        </w:rPr>
        <w:t>(3)投标(响应)文件技术部分；</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(4)其他。</w:t>
      </w:r>
    </w:p>
    <w:p w:rsidR="00AD3021" w:rsidRDefault="00AB447C">
      <w:pPr>
        <w:pStyle w:val="a3"/>
        <w:spacing w:line="360" w:lineRule="auto"/>
        <w:ind w:firstLineChars="200" w:firstLine="420"/>
        <w:rPr>
          <w:color w:val="000000" w:themeColor="text1"/>
          <w:sz w:val="21"/>
        </w:rPr>
      </w:pPr>
      <w:r>
        <w:rPr>
          <w:rFonts w:hint="eastAsia"/>
          <w:color w:val="000000" w:themeColor="text1"/>
          <w:sz w:val="21"/>
        </w:rPr>
        <w:t>无</w:t>
      </w:r>
    </w:p>
    <w:p w:rsidR="00381999" w:rsidRDefault="00381999">
      <w:pPr>
        <w:pStyle w:val="a3"/>
        <w:spacing w:line="360" w:lineRule="auto"/>
        <w:ind w:firstLineChars="200" w:firstLine="420"/>
        <w:rPr>
          <w:color w:val="000000" w:themeColor="text1"/>
          <w:sz w:val="21"/>
        </w:rPr>
      </w:pPr>
    </w:p>
    <w:p w:rsidR="00381999" w:rsidRDefault="007B6D2F" w:rsidP="00C54201">
      <w:pPr>
        <w:pStyle w:val="a3"/>
        <w:spacing w:line="360" w:lineRule="auto"/>
        <w:ind w:firstLineChars="200" w:firstLine="420"/>
        <w:rPr>
          <w:color w:val="000000" w:themeColor="text1"/>
          <w:sz w:val="21"/>
        </w:rPr>
      </w:pPr>
      <w:r>
        <w:rPr>
          <w:rFonts w:hint="eastAsia"/>
          <w:color w:val="000000" w:themeColor="text1"/>
          <w:sz w:val="21"/>
        </w:rPr>
        <w:t>2.合同标的(根据实际情况填写)</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816"/>
        <w:gridCol w:w="816"/>
        <w:gridCol w:w="5460"/>
      </w:tblGrid>
      <w:tr w:rsidR="00381999" w:rsidTr="005D335E">
        <w:trPr>
          <w:jc w:val="center"/>
        </w:trPr>
        <w:tc>
          <w:tcPr>
            <w:tcW w:w="1818"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服务名称</w:t>
            </w:r>
          </w:p>
        </w:tc>
        <w:tc>
          <w:tcPr>
            <w:tcW w:w="816"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数量</w:t>
            </w:r>
          </w:p>
        </w:tc>
        <w:tc>
          <w:tcPr>
            <w:tcW w:w="816"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单位</w:t>
            </w:r>
          </w:p>
        </w:tc>
        <w:tc>
          <w:tcPr>
            <w:tcW w:w="5460"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具体服务承诺(包含但不限于服务内容、范围和基本要求)</w:t>
            </w:r>
          </w:p>
        </w:tc>
      </w:tr>
      <w:tr w:rsidR="00381999" w:rsidTr="005D335E">
        <w:trPr>
          <w:jc w:val="center"/>
        </w:trPr>
        <w:tc>
          <w:tcPr>
            <w:tcW w:w="1818" w:type="dxa"/>
            <w:tcBorders>
              <w:top w:val="single" w:sz="4" w:space="0" w:color="auto"/>
              <w:left w:val="single" w:sz="4" w:space="0" w:color="auto"/>
              <w:bottom w:val="single" w:sz="4" w:space="0" w:color="auto"/>
              <w:right w:val="single" w:sz="4" w:space="0" w:color="auto"/>
            </w:tcBorders>
            <w:vAlign w:val="center"/>
          </w:tcPr>
          <w:p w:rsidR="00381999" w:rsidRPr="005D335E" w:rsidRDefault="005D335E" w:rsidP="005D335E">
            <w:pPr>
              <w:pStyle w:val="a3"/>
              <w:spacing w:line="360" w:lineRule="auto"/>
              <w:ind w:firstLineChars="200" w:firstLine="420"/>
              <w:jc w:val="center"/>
              <w:rPr>
                <w:color w:val="000000" w:themeColor="text1"/>
                <w:sz w:val="21"/>
              </w:rPr>
            </w:pPr>
            <w:r w:rsidRPr="005D335E">
              <w:rPr>
                <w:rFonts w:hint="eastAsia"/>
                <w:color w:val="000000" w:themeColor="text1"/>
                <w:sz w:val="21"/>
              </w:rPr>
              <w:t>国家税务总局上海市杨浦区税务局物业管理服务项目</w:t>
            </w:r>
          </w:p>
        </w:tc>
        <w:tc>
          <w:tcPr>
            <w:tcW w:w="816" w:type="dxa"/>
            <w:tcBorders>
              <w:top w:val="single" w:sz="4" w:space="0" w:color="auto"/>
              <w:left w:val="single" w:sz="4" w:space="0" w:color="auto"/>
              <w:bottom w:val="single" w:sz="4" w:space="0" w:color="auto"/>
              <w:right w:val="single" w:sz="4" w:space="0" w:color="auto"/>
            </w:tcBorders>
            <w:vAlign w:val="center"/>
          </w:tcPr>
          <w:p w:rsidR="00381999" w:rsidRPr="005D335E" w:rsidRDefault="005D335E">
            <w:pPr>
              <w:pStyle w:val="a3"/>
              <w:spacing w:line="360" w:lineRule="auto"/>
              <w:jc w:val="center"/>
              <w:rPr>
                <w:color w:val="000000" w:themeColor="text1"/>
                <w:sz w:val="21"/>
              </w:rPr>
            </w:pPr>
            <w:r>
              <w:rPr>
                <w:rFonts w:hint="eastAsia"/>
                <w:color w:val="000000" w:themeColor="text1"/>
                <w:sz w:val="21"/>
              </w:rPr>
              <w:t>1</w:t>
            </w:r>
          </w:p>
        </w:tc>
        <w:tc>
          <w:tcPr>
            <w:tcW w:w="816"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项</w:t>
            </w:r>
          </w:p>
        </w:tc>
        <w:tc>
          <w:tcPr>
            <w:tcW w:w="5460" w:type="dxa"/>
            <w:tcBorders>
              <w:top w:val="single" w:sz="4" w:space="0" w:color="auto"/>
              <w:left w:val="single" w:sz="4" w:space="0" w:color="auto"/>
              <w:bottom w:val="single" w:sz="4" w:space="0" w:color="auto"/>
              <w:right w:val="single" w:sz="4" w:space="0" w:color="auto"/>
            </w:tcBorders>
            <w:vAlign w:val="center"/>
          </w:tcPr>
          <w:p w:rsidR="00381999" w:rsidRDefault="005D335E">
            <w:pPr>
              <w:pStyle w:val="a3"/>
              <w:spacing w:line="360" w:lineRule="auto"/>
              <w:jc w:val="center"/>
              <w:rPr>
                <w:color w:val="000000" w:themeColor="text1"/>
                <w:sz w:val="21"/>
              </w:rPr>
            </w:pPr>
            <w:r w:rsidRPr="005D335E">
              <w:rPr>
                <w:rFonts w:hint="eastAsia"/>
                <w:color w:val="000000" w:themeColor="text1"/>
                <w:sz w:val="21"/>
              </w:rPr>
              <w:t>具体服务内容和要求详见项目招标文件和乙方的投标文件。</w:t>
            </w:r>
          </w:p>
        </w:tc>
      </w:tr>
    </w:tbl>
    <w:p w:rsidR="005D335E" w:rsidRDefault="005D335E" w:rsidP="00C54201">
      <w:pPr>
        <w:pStyle w:val="a3"/>
        <w:spacing w:line="360" w:lineRule="auto"/>
        <w:rPr>
          <w:color w:val="000000" w:themeColor="text1"/>
          <w:sz w:val="21"/>
          <w:szCs w:val="21"/>
          <w:lang w:val="zh-CN"/>
        </w:rPr>
      </w:pPr>
    </w:p>
    <w:p w:rsidR="00381999" w:rsidRDefault="007B6D2F">
      <w:pPr>
        <w:pStyle w:val="a3"/>
        <w:spacing w:line="360" w:lineRule="auto"/>
        <w:ind w:firstLineChars="200" w:firstLine="420"/>
        <w:rPr>
          <w:color w:val="000000" w:themeColor="text1"/>
          <w:sz w:val="21"/>
        </w:rPr>
      </w:pPr>
      <w:r>
        <w:rPr>
          <w:rFonts w:hint="eastAsia"/>
          <w:color w:val="000000" w:themeColor="text1"/>
          <w:sz w:val="21"/>
        </w:rPr>
        <w:t>3.合同金额</w:t>
      </w:r>
    </w:p>
    <w:p w:rsidR="00381999" w:rsidRDefault="007B6D2F" w:rsidP="00C77D3B">
      <w:pPr>
        <w:pStyle w:val="a3"/>
        <w:rPr>
          <w:color w:val="000000" w:themeColor="text1"/>
          <w:sz w:val="21"/>
        </w:rPr>
      </w:pPr>
      <w:r>
        <w:rPr>
          <w:rFonts w:hint="eastAsia"/>
          <w:color w:val="000000" w:themeColor="text1"/>
          <w:sz w:val="21"/>
        </w:rPr>
        <w:lastRenderedPageBreak/>
        <w:t>本合同总金额为人民币</w:t>
      </w:r>
      <w:proofErr w:type="gramStart"/>
      <w:r w:rsidR="0053356B">
        <w:rPr>
          <w:rFonts w:hint="eastAsia"/>
          <w:color w:val="000000" w:themeColor="text1"/>
          <w:sz w:val="21"/>
        </w:rPr>
        <w:t>肆佰叁拾肆万陆</w:t>
      </w:r>
      <w:r w:rsidR="00C77D3B">
        <w:rPr>
          <w:rFonts w:hint="eastAsia"/>
          <w:color w:val="000000" w:themeColor="text1"/>
          <w:sz w:val="21"/>
        </w:rPr>
        <w:t>仟</w:t>
      </w:r>
      <w:r w:rsidR="0053356B">
        <w:rPr>
          <w:rFonts w:hint="eastAsia"/>
          <w:color w:val="000000" w:themeColor="text1"/>
          <w:sz w:val="21"/>
        </w:rPr>
        <w:t>玖佰捌拾柒</w:t>
      </w:r>
      <w:proofErr w:type="gramEnd"/>
      <w:r w:rsidR="00C77D3B">
        <w:rPr>
          <w:rFonts w:hint="eastAsia"/>
          <w:color w:val="000000" w:themeColor="text1"/>
          <w:sz w:val="21"/>
        </w:rPr>
        <w:t xml:space="preserve">元整 </w:t>
      </w:r>
      <w:r>
        <w:rPr>
          <w:rFonts w:hint="eastAsia"/>
          <w:color w:val="000000" w:themeColor="text1"/>
          <w:sz w:val="21"/>
        </w:rPr>
        <w:t>(￥</w:t>
      </w:r>
      <w:r w:rsidR="0053356B">
        <w:rPr>
          <w:rFonts w:hint="eastAsia"/>
          <w:color w:val="000000" w:themeColor="text1"/>
          <w:sz w:val="21"/>
        </w:rPr>
        <w:t>4346987</w:t>
      </w:r>
      <w:r>
        <w:rPr>
          <w:rFonts w:hint="eastAsia"/>
          <w:color w:val="000000" w:themeColor="text1"/>
          <w:sz w:val="21"/>
        </w:rPr>
        <w:t>)。本合同项下所有服务的全部税费均已包含于合同价中，甲方不再另行支付。</w:t>
      </w:r>
    </w:p>
    <w:p w:rsidR="00381999" w:rsidRDefault="00381999">
      <w:pPr>
        <w:pStyle w:val="a3"/>
        <w:spacing w:line="360" w:lineRule="auto"/>
        <w:ind w:firstLineChars="200" w:firstLine="420"/>
        <w:rPr>
          <w:color w:val="000000" w:themeColor="text1"/>
          <w:sz w:val="21"/>
        </w:rPr>
      </w:pPr>
    </w:p>
    <w:p w:rsidR="00381999" w:rsidRDefault="007B6D2F">
      <w:pPr>
        <w:pStyle w:val="a3"/>
        <w:spacing w:line="360" w:lineRule="auto"/>
        <w:ind w:firstLineChars="200" w:firstLine="420"/>
        <w:rPr>
          <w:color w:val="000000" w:themeColor="text1"/>
          <w:sz w:val="21"/>
        </w:rPr>
      </w:pPr>
      <w:r>
        <w:rPr>
          <w:rFonts w:hint="eastAsia"/>
          <w:color w:val="000000" w:themeColor="text1"/>
          <w:sz w:val="21"/>
        </w:rPr>
        <w:t>4.合同签订地</w:t>
      </w:r>
    </w:p>
    <w:p w:rsidR="00381999" w:rsidRDefault="005D335E">
      <w:pPr>
        <w:pStyle w:val="a3"/>
        <w:spacing w:line="360" w:lineRule="auto"/>
        <w:ind w:firstLineChars="200" w:firstLine="420"/>
        <w:rPr>
          <w:color w:val="000000" w:themeColor="text1"/>
          <w:sz w:val="21"/>
        </w:rPr>
      </w:pPr>
      <w:r>
        <w:rPr>
          <w:rFonts w:hint="eastAsia"/>
          <w:color w:val="000000" w:themeColor="text1"/>
          <w:sz w:val="21"/>
        </w:rPr>
        <w:t>昆明路572号</w:t>
      </w:r>
    </w:p>
    <w:p w:rsidR="005D335E" w:rsidRDefault="005D335E">
      <w:pPr>
        <w:pStyle w:val="a3"/>
        <w:spacing w:line="360" w:lineRule="auto"/>
        <w:ind w:firstLineChars="200" w:firstLine="420"/>
        <w:rPr>
          <w:color w:val="000000" w:themeColor="text1"/>
          <w:sz w:val="21"/>
        </w:rPr>
      </w:pPr>
    </w:p>
    <w:p w:rsidR="00381999" w:rsidRDefault="007B6D2F">
      <w:pPr>
        <w:pStyle w:val="a3"/>
        <w:spacing w:line="360" w:lineRule="auto"/>
        <w:ind w:firstLineChars="200" w:firstLine="420"/>
        <w:rPr>
          <w:color w:val="000000" w:themeColor="text1"/>
          <w:sz w:val="21"/>
        </w:rPr>
      </w:pPr>
      <w:r>
        <w:rPr>
          <w:rFonts w:hint="eastAsia"/>
          <w:color w:val="000000" w:themeColor="text1"/>
          <w:sz w:val="21"/>
        </w:rPr>
        <w:t>5.合同生效</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本合同一式___</w:t>
      </w:r>
      <w:proofErr w:type="gramStart"/>
      <w:r w:rsidR="0053356B">
        <w:rPr>
          <w:rFonts w:hint="eastAsia"/>
          <w:color w:val="000000" w:themeColor="text1"/>
          <w:sz w:val="21"/>
        </w:rPr>
        <w:t>肆</w:t>
      </w:r>
      <w:proofErr w:type="gramEnd"/>
      <w:r>
        <w:rPr>
          <w:rFonts w:hint="eastAsia"/>
          <w:color w:val="000000" w:themeColor="text1"/>
          <w:sz w:val="21"/>
        </w:rPr>
        <w:t>___份，经甲乙双方法定代表人或其授权代表签字盖章。</w:t>
      </w:r>
    </w:p>
    <w:p w:rsidR="00381999" w:rsidRDefault="00381999">
      <w:pPr>
        <w:pStyle w:val="a3"/>
        <w:spacing w:line="360" w:lineRule="auto"/>
        <w:ind w:firstLineChars="200" w:firstLine="420"/>
        <w:rPr>
          <w:color w:val="000000" w:themeColor="text1"/>
          <w:sz w:val="21"/>
        </w:rPr>
      </w:pPr>
    </w:p>
    <w:p w:rsidR="00381999" w:rsidRDefault="007B6D2F">
      <w:pPr>
        <w:pStyle w:val="a3"/>
        <w:spacing w:line="360" w:lineRule="auto"/>
        <w:ind w:firstLineChars="200" w:firstLine="420"/>
        <w:rPr>
          <w:color w:val="000000" w:themeColor="text1"/>
          <w:sz w:val="21"/>
        </w:rPr>
      </w:pPr>
      <w:r>
        <w:rPr>
          <w:rFonts w:hint="eastAsia"/>
          <w:color w:val="000000" w:themeColor="text1"/>
          <w:sz w:val="21"/>
        </w:rPr>
        <w:t>甲方：(采购人名称)</w:t>
      </w:r>
      <w:proofErr w:type="gramStart"/>
      <w:r>
        <w:rPr>
          <w:rFonts w:hint="eastAsia"/>
          <w:color w:val="000000" w:themeColor="text1"/>
          <w:sz w:val="21"/>
        </w:rPr>
        <w:t xml:space="preserve">　　　　　　　　</w:t>
      </w:r>
      <w:proofErr w:type="gramEnd"/>
      <w:r>
        <w:rPr>
          <w:rFonts w:hint="eastAsia"/>
          <w:color w:val="000000" w:themeColor="text1"/>
          <w:sz w:val="21"/>
        </w:rPr>
        <w:tab/>
        <w:t xml:space="preserve">　乙方：</w:t>
      </w:r>
      <w:r w:rsidR="00FB6B8C">
        <w:rPr>
          <w:rFonts w:hint="eastAsia"/>
          <w:color w:val="000000" w:themeColor="text1"/>
          <w:sz w:val="21"/>
        </w:rPr>
        <w:t xml:space="preserve">           </w:t>
      </w:r>
      <w:r>
        <w:rPr>
          <w:rFonts w:hint="eastAsia"/>
          <w:color w:val="000000" w:themeColor="text1"/>
          <w:sz w:val="21"/>
        </w:rPr>
        <w:t>(供应商名称)</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 xml:space="preserve">法定代表人或其授权代表签字(签章): </w:t>
      </w:r>
      <w:r>
        <w:rPr>
          <w:rFonts w:hint="eastAsia"/>
          <w:color w:val="000000" w:themeColor="text1"/>
          <w:sz w:val="21"/>
        </w:rPr>
        <w:tab/>
        <w:t>法定代表人或其授权代表签字(签章)：</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盖章：</w:t>
      </w:r>
      <w:r>
        <w:rPr>
          <w:rFonts w:hint="eastAsia"/>
          <w:color w:val="000000" w:themeColor="text1"/>
          <w:sz w:val="21"/>
        </w:rPr>
        <w:tab/>
      </w:r>
      <w:r>
        <w:rPr>
          <w:rFonts w:hint="eastAsia"/>
          <w:color w:val="000000" w:themeColor="text1"/>
          <w:sz w:val="21"/>
        </w:rPr>
        <w:tab/>
      </w:r>
      <w:r>
        <w:rPr>
          <w:rFonts w:hint="eastAsia"/>
          <w:color w:val="000000" w:themeColor="text1"/>
          <w:sz w:val="21"/>
        </w:rPr>
        <w:tab/>
      </w:r>
      <w:r>
        <w:rPr>
          <w:rFonts w:hint="eastAsia"/>
          <w:color w:val="000000" w:themeColor="text1"/>
          <w:sz w:val="21"/>
        </w:rPr>
        <w:tab/>
      </w:r>
      <w:r>
        <w:rPr>
          <w:rFonts w:hint="eastAsia"/>
          <w:color w:val="000000" w:themeColor="text1"/>
          <w:sz w:val="21"/>
        </w:rPr>
        <w:tab/>
      </w:r>
      <w:r>
        <w:rPr>
          <w:rFonts w:hint="eastAsia"/>
          <w:color w:val="000000" w:themeColor="text1"/>
          <w:sz w:val="21"/>
        </w:rPr>
        <w:tab/>
      </w:r>
      <w:r>
        <w:rPr>
          <w:rFonts w:hint="eastAsia"/>
          <w:color w:val="000000" w:themeColor="text1"/>
          <w:sz w:val="21"/>
        </w:rPr>
        <w:tab/>
        <w:t>盖章：</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日期：______年____月____日</w:t>
      </w:r>
      <w:r>
        <w:rPr>
          <w:rFonts w:hint="eastAsia"/>
          <w:color w:val="000000" w:themeColor="text1"/>
          <w:sz w:val="21"/>
        </w:rPr>
        <w:tab/>
      </w:r>
      <w:r>
        <w:rPr>
          <w:rFonts w:hint="eastAsia"/>
          <w:color w:val="000000" w:themeColor="text1"/>
          <w:sz w:val="21"/>
        </w:rPr>
        <w:tab/>
        <w:t>日期：______年____月____日</w:t>
      </w:r>
    </w:p>
    <w:p w:rsidR="00381999" w:rsidRDefault="007B6D2F">
      <w:pPr>
        <w:pStyle w:val="a3"/>
        <w:spacing w:line="360" w:lineRule="auto"/>
        <w:ind w:firstLineChars="200" w:firstLine="480"/>
        <w:rPr>
          <w:color w:val="000000" w:themeColor="text1"/>
          <w:sz w:val="21"/>
        </w:rPr>
      </w:pPr>
      <w:r>
        <w:rPr>
          <w:rFonts w:hint="eastAsia"/>
          <w:color w:val="000000" w:themeColor="text1"/>
          <w:szCs w:val="21"/>
          <w:lang w:val="zh-CN"/>
        </w:rPr>
        <w:br w:type="page"/>
      </w:r>
      <w:r>
        <w:rPr>
          <w:rFonts w:hint="eastAsia"/>
          <w:color w:val="000000" w:themeColor="text1"/>
          <w:sz w:val="21"/>
        </w:rPr>
        <w:lastRenderedPageBreak/>
        <w:t xml:space="preserve">　　一、合同条款</w:t>
      </w:r>
    </w:p>
    <w:p w:rsidR="00381999" w:rsidRDefault="00381999">
      <w:pPr>
        <w:pStyle w:val="a3"/>
        <w:spacing w:line="360" w:lineRule="auto"/>
        <w:ind w:firstLineChars="200" w:firstLine="420"/>
        <w:rPr>
          <w:color w:val="000000" w:themeColor="text1"/>
          <w:sz w:val="21"/>
        </w:rPr>
      </w:pPr>
    </w:p>
    <w:p w:rsidR="00381999" w:rsidRDefault="007B6D2F">
      <w:pPr>
        <w:pStyle w:val="a3"/>
        <w:spacing w:line="360" w:lineRule="auto"/>
        <w:ind w:firstLineChars="200" w:firstLine="420"/>
        <w:jc w:val="center"/>
        <w:rPr>
          <w:rFonts w:cs="MingLiU_HKSCS"/>
          <w:color w:val="000000" w:themeColor="text1"/>
          <w:sz w:val="21"/>
        </w:rPr>
      </w:pPr>
      <w:r>
        <w:rPr>
          <w:rFonts w:hint="eastAsia"/>
          <w:color w:val="000000" w:themeColor="text1"/>
          <w:sz w:val="21"/>
        </w:rPr>
        <w:t>合同条款前附表</w:t>
      </w:r>
    </w:p>
    <w:p w:rsidR="00381999" w:rsidRDefault="00381999">
      <w:pPr>
        <w:pStyle w:val="a3"/>
        <w:spacing w:line="360" w:lineRule="auto"/>
        <w:ind w:firstLineChars="200" w:firstLine="420"/>
        <w:rPr>
          <w:color w:val="000000" w:themeColor="text1"/>
          <w:sz w:val="21"/>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93"/>
      </w:tblGrid>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序号</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rFonts w:cs="MingLiU_HKSCS"/>
                <w:color w:val="000000" w:themeColor="text1"/>
                <w:sz w:val="21"/>
              </w:rPr>
            </w:pPr>
            <w:r>
              <w:rPr>
                <w:rFonts w:hint="eastAsia"/>
                <w:color w:val="000000" w:themeColor="text1"/>
                <w:sz w:val="21"/>
              </w:rPr>
              <w:t>内容</w:t>
            </w:r>
          </w:p>
        </w:tc>
      </w:tr>
      <w:tr w:rsidR="00381999">
        <w:trPr>
          <w:trHeight w:val="634"/>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1</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合同名称：</w:t>
            </w:r>
            <w:r w:rsidR="005D335E">
              <w:rPr>
                <w:rFonts w:hint="eastAsia"/>
                <w:color w:val="000000" w:themeColor="text1"/>
                <w:sz w:val="21"/>
              </w:rPr>
              <w:t>国家税务总局上海市杨浦区税务局物业管理服务合同</w:t>
            </w:r>
          </w:p>
          <w:p w:rsidR="00381999" w:rsidRDefault="007B6D2F">
            <w:pPr>
              <w:pStyle w:val="a3"/>
              <w:spacing w:line="360" w:lineRule="auto"/>
              <w:rPr>
                <w:color w:val="000000" w:themeColor="text1"/>
                <w:sz w:val="21"/>
              </w:rPr>
            </w:pPr>
            <w:r>
              <w:rPr>
                <w:rFonts w:hint="eastAsia"/>
                <w:color w:val="000000" w:themeColor="text1"/>
                <w:sz w:val="21"/>
              </w:rPr>
              <w:t>合同编号：</w:t>
            </w:r>
          </w:p>
        </w:tc>
      </w:tr>
      <w:tr w:rsidR="00381999">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2</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甲方名称：</w:t>
            </w:r>
            <w:r w:rsidR="0053356B">
              <w:rPr>
                <w:rFonts w:hint="eastAsia"/>
                <w:color w:val="000000" w:themeColor="text1"/>
                <w:sz w:val="21"/>
              </w:rPr>
              <w:t>国家税务总局上海市杨浦区税务局</w:t>
            </w:r>
          </w:p>
        </w:tc>
      </w:tr>
      <w:tr w:rsidR="00381999">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81999" w:rsidRDefault="00381999">
            <w:pPr>
              <w:widowControl/>
              <w:jc w:val="left"/>
              <w:rPr>
                <w:rFonts w:ascii="宋体" w:hAnsi="宋体"/>
                <w:color w:val="000000" w:themeColor="text1"/>
                <w:kern w:val="0"/>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甲方地址：</w:t>
            </w:r>
            <w:r w:rsidR="0053356B">
              <w:rPr>
                <w:rFonts w:hint="eastAsia"/>
                <w:color w:val="000000" w:themeColor="text1"/>
                <w:sz w:val="21"/>
              </w:rPr>
              <w:t>昆明路572号 黄兴路402号</w:t>
            </w:r>
          </w:p>
        </w:tc>
      </w:tr>
      <w:tr w:rsidR="00381999">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81999" w:rsidRDefault="00381999">
            <w:pPr>
              <w:widowControl/>
              <w:jc w:val="left"/>
              <w:rPr>
                <w:rFonts w:ascii="宋体" w:hAnsi="宋体"/>
                <w:color w:val="000000" w:themeColor="text1"/>
                <w:kern w:val="0"/>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rsidP="00DD5D8E">
            <w:pPr>
              <w:pStyle w:val="a3"/>
              <w:spacing w:line="360" w:lineRule="auto"/>
              <w:rPr>
                <w:rFonts w:cs="MingLiU_HKSCS"/>
                <w:color w:val="000000" w:themeColor="text1"/>
                <w:sz w:val="21"/>
              </w:rPr>
            </w:pPr>
            <w:r>
              <w:rPr>
                <w:rFonts w:hint="eastAsia"/>
                <w:color w:val="000000" w:themeColor="text1"/>
                <w:sz w:val="21"/>
              </w:rPr>
              <w:t>甲方联系人：</w:t>
            </w:r>
            <w:r w:rsidR="00DD5D8E">
              <w:rPr>
                <w:rFonts w:hint="eastAsia"/>
                <w:color w:val="000000" w:themeColor="text1"/>
                <w:sz w:val="21"/>
              </w:rPr>
              <w:t>曹老师</w:t>
            </w:r>
            <w:r>
              <w:rPr>
                <w:rFonts w:hint="eastAsia"/>
                <w:color w:val="000000" w:themeColor="text1"/>
                <w:sz w:val="21"/>
              </w:rPr>
              <w:t xml:space="preserve">　　</w:t>
            </w:r>
            <w:proofErr w:type="gramStart"/>
            <w:r>
              <w:rPr>
                <w:rFonts w:hint="eastAsia"/>
                <w:color w:val="000000" w:themeColor="text1"/>
                <w:sz w:val="21"/>
              </w:rPr>
              <w:t xml:space="preserve">　</w:t>
            </w:r>
            <w:proofErr w:type="gramEnd"/>
            <w:r>
              <w:rPr>
                <w:rFonts w:hint="eastAsia"/>
                <w:color w:val="000000" w:themeColor="text1"/>
                <w:sz w:val="21"/>
              </w:rPr>
              <w:t>电话：</w:t>
            </w:r>
            <w:r w:rsidR="00DD5D8E">
              <w:rPr>
                <w:rFonts w:hint="eastAsia"/>
                <w:color w:val="000000" w:themeColor="text1"/>
                <w:sz w:val="21"/>
              </w:rPr>
              <w:t>021-65700068</w:t>
            </w:r>
          </w:p>
        </w:tc>
      </w:tr>
      <w:tr w:rsidR="00381999">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3</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乙方名称：</w:t>
            </w:r>
            <w:r w:rsidR="00FB6B8C">
              <w:rPr>
                <w:rFonts w:hint="eastAsia"/>
                <w:color w:val="000000" w:themeColor="text1"/>
                <w:sz w:val="21"/>
              </w:rPr>
              <w:t>上海科瑞物业管理发展有限公司</w:t>
            </w:r>
          </w:p>
        </w:tc>
      </w:tr>
      <w:tr w:rsidR="00381999">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81999" w:rsidRDefault="00381999">
            <w:pPr>
              <w:widowControl/>
              <w:jc w:val="left"/>
              <w:rPr>
                <w:rFonts w:ascii="宋体" w:hAnsi="宋体"/>
                <w:color w:val="000000" w:themeColor="text1"/>
                <w:kern w:val="0"/>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乙方地址：上海市江场路1377弄绿地中央广场11号楼</w:t>
            </w:r>
          </w:p>
        </w:tc>
      </w:tr>
      <w:tr w:rsidR="00381999">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81999" w:rsidRDefault="00381999">
            <w:pPr>
              <w:widowControl/>
              <w:jc w:val="left"/>
              <w:rPr>
                <w:rFonts w:ascii="宋体" w:hAnsi="宋体"/>
                <w:color w:val="000000" w:themeColor="text1"/>
                <w:kern w:val="0"/>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rsidP="00DD5D8E">
            <w:pPr>
              <w:pStyle w:val="a3"/>
              <w:spacing w:line="360" w:lineRule="auto"/>
              <w:rPr>
                <w:rFonts w:cs="MingLiU_HKSCS"/>
                <w:color w:val="000000" w:themeColor="text1"/>
                <w:sz w:val="21"/>
              </w:rPr>
            </w:pPr>
            <w:r>
              <w:rPr>
                <w:rFonts w:hint="eastAsia"/>
                <w:color w:val="000000" w:themeColor="text1"/>
                <w:sz w:val="21"/>
              </w:rPr>
              <w:t>乙方联系人：刘</w:t>
            </w:r>
            <w:r w:rsidR="00DD5D8E">
              <w:rPr>
                <w:rFonts w:hint="eastAsia"/>
                <w:color w:val="000000" w:themeColor="text1"/>
                <w:sz w:val="21"/>
              </w:rPr>
              <w:t>老师</w:t>
            </w:r>
            <w:proofErr w:type="gramStart"/>
            <w:r>
              <w:rPr>
                <w:rFonts w:hint="eastAsia"/>
                <w:color w:val="000000" w:themeColor="text1"/>
                <w:sz w:val="21"/>
              </w:rPr>
              <w:t xml:space="preserve">　　　　</w:t>
            </w:r>
            <w:proofErr w:type="gramEnd"/>
            <w:r>
              <w:rPr>
                <w:rFonts w:hint="eastAsia"/>
                <w:color w:val="000000" w:themeColor="text1"/>
                <w:sz w:val="21"/>
              </w:rPr>
              <w:t>电话：</w:t>
            </w:r>
          </w:p>
        </w:tc>
      </w:tr>
      <w:tr w:rsidR="00381999">
        <w:trPr>
          <w:trHeight w:val="1274"/>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81999" w:rsidRDefault="00381999">
            <w:pPr>
              <w:widowControl/>
              <w:jc w:val="left"/>
              <w:rPr>
                <w:rFonts w:ascii="宋体" w:hAnsi="宋体"/>
                <w:color w:val="000000" w:themeColor="text1"/>
                <w:kern w:val="0"/>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7B6D2F" w:rsidRDefault="007B6D2F" w:rsidP="007B6D2F">
            <w:pPr>
              <w:pStyle w:val="a3"/>
              <w:spacing w:line="360" w:lineRule="auto"/>
              <w:rPr>
                <w:color w:val="000000" w:themeColor="text1"/>
                <w:sz w:val="21"/>
              </w:rPr>
            </w:pPr>
            <w:r>
              <w:rPr>
                <w:rFonts w:hint="eastAsia"/>
                <w:color w:val="000000" w:themeColor="text1"/>
                <w:sz w:val="21"/>
              </w:rPr>
              <w:t>乙方开户银行名称：上海银行普陀支行</w:t>
            </w:r>
          </w:p>
          <w:p w:rsidR="007B6D2F" w:rsidRDefault="007B6D2F" w:rsidP="007B6D2F">
            <w:pPr>
              <w:pStyle w:val="a3"/>
              <w:spacing w:line="360" w:lineRule="auto"/>
              <w:rPr>
                <w:color w:val="000000" w:themeColor="text1"/>
                <w:sz w:val="21"/>
              </w:rPr>
            </w:pPr>
            <w:r>
              <w:rPr>
                <w:rFonts w:hint="eastAsia"/>
                <w:color w:val="000000" w:themeColor="text1"/>
                <w:sz w:val="21"/>
              </w:rPr>
              <w:t>账号：31577803000045593</w:t>
            </w:r>
          </w:p>
          <w:p w:rsidR="00381999" w:rsidRDefault="00381999" w:rsidP="007B6D2F">
            <w:pPr>
              <w:pStyle w:val="a3"/>
              <w:spacing w:line="360" w:lineRule="auto"/>
              <w:rPr>
                <w:color w:val="000000" w:themeColor="text1"/>
                <w:sz w:val="21"/>
              </w:rPr>
            </w:pPr>
          </w:p>
        </w:tc>
      </w:tr>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4</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合同金额：4346987</w:t>
            </w:r>
            <w:r w:rsidR="005D335E">
              <w:rPr>
                <w:rFonts w:hint="eastAsia"/>
                <w:color w:val="000000" w:themeColor="text1"/>
                <w:sz w:val="21"/>
              </w:rPr>
              <w:t>元</w:t>
            </w:r>
          </w:p>
        </w:tc>
      </w:tr>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5</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rsidP="0019465C">
            <w:pPr>
              <w:pStyle w:val="a3"/>
              <w:spacing w:line="360" w:lineRule="auto"/>
              <w:rPr>
                <w:color w:val="000000" w:themeColor="text1"/>
                <w:sz w:val="21"/>
              </w:rPr>
            </w:pPr>
            <w:r>
              <w:rPr>
                <w:rFonts w:hint="eastAsia"/>
                <w:color w:val="000000" w:themeColor="text1"/>
                <w:sz w:val="21"/>
              </w:rPr>
              <w:t>服务时间、地点：202</w:t>
            </w:r>
            <w:r w:rsidR="0019465C">
              <w:rPr>
                <w:rFonts w:hint="eastAsia"/>
                <w:color w:val="000000" w:themeColor="text1"/>
                <w:sz w:val="21"/>
              </w:rPr>
              <w:t>4</w:t>
            </w:r>
            <w:r>
              <w:rPr>
                <w:rFonts w:hint="eastAsia"/>
                <w:color w:val="000000" w:themeColor="text1"/>
                <w:sz w:val="21"/>
              </w:rPr>
              <w:t>年1月1日-202</w:t>
            </w:r>
            <w:r w:rsidR="0019465C">
              <w:rPr>
                <w:rFonts w:hint="eastAsia"/>
                <w:color w:val="000000" w:themeColor="text1"/>
                <w:sz w:val="21"/>
              </w:rPr>
              <w:t>4</w:t>
            </w:r>
            <w:bookmarkStart w:id="0" w:name="_GoBack"/>
            <w:bookmarkEnd w:id="0"/>
            <w:r>
              <w:rPr>
                <w:rFonts w:hint="eastAsia"/>
                <w:color w:val="000000" w:themeColor="text1"/>
                <w:sz w:val="21"/>
              </w:rPr>
              <w:t>年12月31日 黄兴路402号  昆明路572号</w:t>
            </w:r>
          </w:p>
        </w:tc>
      </w:tr>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6</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rsidP="004E677F">
            <w:pPr>
              <w:pStyle w:val="a3"/>
              <w:spacing w:line="360" w:lineRule="auto"/>
              <w:rPr>
                <w:color w:val="000000" w:themeColor="text1"/>
                <w:sz w:val="21"/>
              </w:rPr>
            </w:pPr>
            <w:r>
              <w:rPr>
                <w:rFonts w:hint="eastAsia"/>
                <w:color w:val="000000" w:themeColor="text1"/>
                <w:sz w:val="21"/>
              </w:rPr>
              <w:t>服务履行期：</w:t>
            </w:r>
            <w:r w:rsidR="00645F4A" w:rsidRPr="00645F4A">
              <w:rPr>
                <w:rFonts w:hint="eastAsia"/>
                <w:color w:val="000000" w:themeColor="text1"/>
                <w:sz w:val="21"/>
              </w:rPr>
              <w:t>本项目实行一次招标三年享用，</w:t>
            </w:r>
            <w:r w:rsidR="004E677F">
              <w:rPr>
                <w:rFonts w:hint="eastAsia"/>
                <w:color w:val="000000" w:themeColor="text1"/>
                <w:sz w:val="21"/>
              </w:rPr>
              <w:t>自2023年1月1日至2025年12月31日，</w:t>
            </w:r>
            <w:r w:rsidR="00645F4A" w:rsidRPr="00645F4A">
              <w:rPr>
                <w:rFonts w:hint="eastAsia"/>
                <w:color w:val="000000" w:themeColor="text1"/>
                <w:sz w:val="21"/>
              </w:rPr>
              <w:t>分三个年度分别签订合同。</w:t>
            </w:r>
          </w:p>
        </w:tc>
      </w:tr>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7</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验收方式及标准：</w:t>
            </w:r>
            <w:r w:rsidR="00645F4A" w:rsidRPr="005D335E">
              <w:rPr>
                <w:rFonts w:hint="eastAsia"/>
                <w:color w:val="000000" w:themeColor="text1"/>
                <w:sz w:val="21"/>
              </w:rPr>
              <w:t>详见项目招标文件和乙方的投标文件。</w:t>
            </w:r>
          </w:p>
        </w:tc>
      </w:tr>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8</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rsidP="00185E8A">
            <w:pPr>
              <w:pStyle w:val="a3"/>
              <w:spacing w:line="360" w:lineRule="auto"/>
              <w:rPr>
                <w:color w:val="000000" w:themeColor="text1"/>
                <w:sz w:val="21"/>
              </w:rPr>
            </w:pPr>
            <w:r>
              <w:rPr>
                <w:rFonts w:hint="eastAsia"/>
                <w:color w:val="000000" w:themeColor="text1"/>
                <w:sz w:val="21"/>
              </w:rPr>
              <w:t>付款方式：按季支付</w:t>
            </w:r>
            <w:r w:rsidR="004E677F" w:rsidRPr="004E677F">
              <w:rPr>
                <w:rFonts w:hint="eastAsia"/>
                <w:color w:val="000000" w:themeColor="text1"/>
                <w:sz w:val="21"/>
              </w:rPr>
              <w:t>。</w:t>
            </w:r>
          </w:p>
        </w:tc>
      </w:tr>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9</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履约保证金及其返还：无</w:t>
            </w:r>
          </w:p>
        </w:tc>
      </w:tr>
      <w:tr w:rsidR="00381999">
        <w:trPr>
          <w:trHeight w:val="634"/>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lastRenderedPageBreak/>
              <w:t>10</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□违约金约定：</w:t>
            </w:r>
          </w:p>
          <w:p w:rsidR="00381999" w:rsidRDefault="007B6D2F">
            <w:pPr>
              <w:pStyle w:val="a3"/>
              <w:spacing w:line="360" w:lineRule="auto"/>
              <w:rPr>
                <w:color w:val="000000" w:themeColor="text1"/>
                <w:sz w:val="21"/>
              </w:rPr>
            </w:pPr>
            <w:r>
              <w:rPr>
                <w:rFonts w:hint="eastAsia"/>
                <w:color w:val="000000" w:themeColor="text1"/>
                <w:sz w:val="21"/>
              </w:rPr>
              <w:t>□损失赔偿约定：</w:t>
            </w:r>
          </w:p>
        </w:tc>
      </w:tr>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11</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rFonts w:cs="MingLiU_HKSCS"/>
                <w:color w:val="000000" w:themeColor="text1"/>
                <w:sz w:val="21"/>
              </w:rPr>
            </w:pPr>
            <w:r>
              <w:rPr>
                <w:rFonts w:hint="eastAsia"/>
                <w:color w:val="000000" w:themeColor="text1"/>
                <w:sz w:val="21"/>
              </w:rPr>
              <w:t>误期赔偿费约定：如果乙方没有按照合同规定的时间交货和提供服务，甲方有权从货款中扣除误期赔偿费而不影响合同项下的其他补救方法。赔偿费按每日加收合同金额的0.5%计收，直至交货或提供服务为止。但误期赔偿费的最高限额不超过合同价的15%。</w:t>
            </w:r>
          </w:p>
        </w:tc>
      </w:tr>
      <w:tr w:rsidR="0038199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12</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rFonts w:cs="MingLiU_HKSCS"/>
                <w:color w:val="000000" w:themeColor="text1"/>
                <w:sz w:val="21"/>
              </w:rPr>
            </w:pPr>
            <w:r>
              <w:rPr>
                <w:rFonts w:hint="eastAsia"/>
                <w:color w:val="000000" w:themeColor="text1"/>
                <w:sz w:val="21"/>
              </w:rPr>
              <w:t>合同履行期限：自合同约定之日起至合同全部权利义务履行完毕之日止。</w:t>
            </w:r>
          </w:p>
        </w:tc>
      </w:tr>
      <w:tr w:rsidR="00381999">
        <w:trPr>
          <w:trHeight w:val="2184"/>
          <w:jc w:val="center"/>
        </w:trPr>
        <w:tc>
          <w:tcPr>
            <w:tcW w:w="817"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jc w:val="center"/>
              <w:rPr>
                <w:color w:val="000000" w:themeColor="text1"/>
                <w:sz w:val="21"/>
              </w:rPr>
            </w:pPr>
            <w:r>
              <w:rPr>
                <w:rFonts w:hint="eastAsia"/>
                <w:color w:val="000000" w:themeColor="text1"/>
                <w:sz w:val="21"/>
              </w:rPr>
              <w:t>13</w:t>
            </w:r>
          </w:p>
        </w:tc>
        <w:tc>
          <w:tcPr>
            <w:tcW w:w="7799" w:type="dxa"/>
            <w:tcBorders>
              <w:top w:val="single" w:sz="4" w:space="0" w:color="auto"/>
              <w:left w:val="single" w:sz="4" w:space="0" w:color="auto"/>
              <w:bottom w:val="single" w:sz="4" w:space="0" w:color="auto"/>
              <w:right w:val="single" w:sz="4" w:space="0" w:color="auto"/>
            </w:tcBorders>
            <w:vAlign w:val="center"/>
          </w:tcPr>
          <w:p w:rsidR="00381999" w:rsidRDefault="007B6D2F">
            <w:pPr>
              <w:pStyle w:val="a3"/>
              <w:spacing w:line="360" w:lineRule="auto"/>
              <w:rPr>
                <w:color w:val="000000" w:themeColor="text1"/>
                <w:sz w:val="21"/>
              </w:rPr>
            </w:pPr>
            <w:r>
              <w:rPr>
                <w:rFonts w:hint="eastAsia"/>
                <w:color w:val="000000" w:themeColor="text1"/>
                <w:sz w:val="21"/>
              </w:rPr>
              <w:t>合同纠纷的解决方式：</w:t>
            </w:r>
          </w:p>
          <w:p w:rsidR="00381999" w:rsidRDefault="007B6D2F">
            <w:pPr>
              <w:pStyle w:val="a3"/>
              <w:spacing w:line="360" w:lineRule="auto"/>
              <w:rPr>
                <w:color w:val="000000" w:themeColor="text1"/>
                <w:sz w:val="21"/>
              </w:rPr>
            </w:pPr>
            <w:r>
              <w:rPr>
                <w:rFonts w:hint="eastAsia"/>
                <w:color w:val="000000" w:themeColor="text1"/>
                <w:sz w:val="21"/>
              </w:rPr>
              <w:t>首先通过双方协商解决，协商解决不成，则通过以下途径</w:t>
            </w:r>
            <w:proofErr w:type="gramStart"/>
            <w:r>
              <w:rPr>
                <w:rFonts w:hint="eastAsia"/>
                <w:color w:val="000000" w:themeColor="text1"/>
                <w:sz w:val="21"/>
              </w:rPr>
              <w:t>之一解决</w:t>
            </w:r>
            <w:proofErr w:type="gramEnd"/>
            <w:r>
              <w:rPr>
                <w:rFonts w:hint="eastAsia"/>
                <w:color w:val="000000" w:themeColor="text1"/>
                <w:sz w:val="21"/>
              </w:rPr>
              <w:t>纠纷(请在方框内画“√”选择)：</w:t>
            </w:r>
          </w:p>
          <w:p w:rsidR="00381999" w:rsidRDefault="007B6D2F">
            <w:pPr>
              <w:pStyle w:val="a3"/>
              <w:spacing w:line="360" w:lineRule="auto"/>
              <w:rPr>
                <w:color w:val="000000" w:themeColor="text1"/>
                <w:sz w:val="21"/>
              </w:rPr>
            </w:pPr>
            <w:r>
              <w:rPr>
                <w:rFonts w:hint="eastAsia"/>
                <w:color w:val="000000" w:themeColor="text1"/>
                <w:sz w:val="21"/>
              </w:rPr>
              <w:t>□提请______仲裁委员会按照仲裁程序在______(仲裁地)仲裁</w:t>
            </w:r>
          </w:p>
          <w:p w:rsidR="00381999" w:rsidRDefault="007B6D2F">
            <w:pPr>
              <w:pStyle w:val="a3"/>
              <w:spacing w:line="360" w:lineRule="auto"/>
              <w:rPr>
                <w:color w:val="000000" w:themeColor="text1"/>
                <w:sz w:val="21"/>
              </w:rPr>
            </w:pPr>
            <w:r>
              <w:rPr>
                <w:rFonts w:hint="eastAsia"/>
                <w:color w:val="000000" w:themeColor="text1"/>
                <w:sz w:val="21"/>
              </w:rPr>
              <w:t>□向人民法院提起诉讼</w:t>
            </w:r>
          </w:p>
        </w:tc>
      </w:tr>
    </w:tbl>
    <w:p w:rsidR="00C54201" w:rsidRDefault="00C54201" w:rsidP="00C54201">
      <w:pPr>
        <w:pStyle w:val="a3"/>
        <w:spacing w:line="360" w:lineRule="auto"/>
        <w:rPr>
          <w:color w:val="000000" w:themeColor="text1"/>
          <w:sz w:val="21"/>
          <w:szCs w:val="21"/>
          <w:lang w:val="zh-CN"/>
        </w:rPr>
      </w:pPr>
    </w:p>
    <w:p w:rsidR="00C54201" w:rsidRDefault="00EC04B5">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p>
    <w:p w:rsidR="00C54201" w:rsidRDefault="00C54201">
      <w:pPr>
        <w:widowControl/>
        <w:jc w:val="left"/>
        <w:rPr>
          <w:rFonts w:ascii="宋体" w:hAnsi="宋体"/>
          <w:color w:val="000000" w:themeColor="text1"/>
          <w:kern w:val="0"/>
          <w:sz w:val="24"/>
          <w:szCs w:val="21"/>
          <w:lang w:val="zh-CN"/>
        </w:rPr>
      </w:pPr>
      <w:r>
        <w:rPr>
          <w:color w:val="000000" w:themeColor="text1"/>
          <w:szCs w:val="21"/>
          <w:lang w:val="zh-CN"/>
        </w:rPr>
        <w:br w:type="page"/>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lastRenderedPageBreak/>
        <w:t>1.定义</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本合同下列术语应解释为：</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1.1　“甲方”是指采购人。</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1.2　“乙方”是指中标/成交供应商。</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1.3　“合同”系指甲乙双方签署的、合同中载明的甲乙双方所达成的协议，包括所有的附件、附录和上述文件所提到的构成合同的所有文件。</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　“服务”是指乙方按照招标(采购)、投标(响应)文件要求，向采购人提供的技术支持服务。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1.5　“项目现场”是指甲方指定的最终服务地点。</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1.6　“天”除非特别指出，“天”均为自然天。</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2.服务标准</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2.1　乙方为甲方交付的服务应符合招标(采购)文件所述的内容，如果没有提及适用标准，则应符合相应的国家标准。这些标准必须是有关机构发布的最新版本的标准。</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2.2　除非技术要求中另有规定，计量单位均采用中华人民共和国法定计量单位。</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3.服务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3.1　乙方应按照合同的规定，提供下列服务甲方提供符合要求的服务。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4.知识产权</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4.1　乙方应保证所提供的服务免受第三方提出侵犯其知识产权(专利权、商标权、版权等)的起诉。因侵害他人知识产权而产生的法律责任，全部由供应商承担。</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4.2　甲方委托乙方开发的产品，甲方享有知识产权，未经甲方许可不得转让任何第三人。</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lastRenderedPageBreak/>
        <w:t>5.保密条款</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5.1　甲乙双方应对在本合同签订或履行过程中所接触的对方信息，包括但不限于知识产权、技术资料、技术诀窍、内部管理及其他相关信息，负有保密义务。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(1)应以审慎态度避免泄露、公开或传播甲方的信息；</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(2)未经甲方书面许可，不得对有关信息进行修改、补充、复制；</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(3)未经甲方书面许可，不得将信息以任何方式(如E－mail)携带出甲方场所；</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(4)未经甲方书面许可，不得将信息透露给任何其他人；</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(5)甲方以书面形式提出的其他保密措施。</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5.3　保密期限不受合同有效期的限制，在合同有效期结束后，信息接受方仍应承担保密义务，直至该等信息成为公开信息。</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5.4　甲乙双方如出现泄密行为，泄密方应承</w:t>
      </w:r>
      <w:proofErr w:type="gramStart"/>
      <w:r>
        <w:rPr>
          <w:rFonts w:hint="eastAsia"/>
          <w:color w:val="000000" w:themeColor="text1"/>
          <w:sz w:val="21"/>
        </w:rPr>
        <w:t>担相关</w:t>
      </w:r>
      <w:proofErr w:type="gramEnd"/>
      <w:r>
        <w:rPr>
          <w:rFonts w:hint="eastAsia"/>
          <w:color w:val="000000" w:themeColor="text1"/>
          <w:sz w:val="21"/>
        </w:rPr>
        <w:t>的法律责任，包括但是不限于对由此给对方造成的经济损失进行赔偿。</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6.服务质量保证</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6.1　乙方应保证所提供的服务，符合合同规定的技术要求。如不符时，乙方应负全责并尽快处理解决，由此造成的损失和相关费用由乙方负责，甲方保留终止合同及索赔的权利。</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6.2　乙方应保证通过执行合同中全部方案后，可以取得本合同规定的结果，达到本合同规定的预期目标。对任何情况下出现问题的，应尽快提出解决方案。</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6.3　如果乙方提供的服务和解决方案不符合甲方要求，或在规定的时间内没有弥补缺陷，甲方有权采取一切必要的补救措施，由此产生的费用全部由乙方负责。</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lastRenderedPageBreak/>
        <w:t>7.履约保证金</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本项目不收取履约保证金。</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8.服务时间、地点与验收</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8.1　服务地点：合同条款前附表指定地点。</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8.2　服务时间：合同条款前附表指定时间。</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8.3　甲方应在乙方完成相关服务工作后及时对服务质量、技术指标、服务成果进行验收。</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9.违约责任</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9.1　服务缺陷的补救措施和索赔</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(1)如果乙方提供的服务不符合本合同约定以及招标文件、投标文件关于服务的要求和承诺，乙方应按照甲方同意的下列一种或几种方式结合起来解决索赔事宜：</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①乙方同意将服务款项目退还给甲方，由此发生的一切费用和损失由乙方承担。如甲方以适当的条件和方法购买与未履约标的相类似的服务，乙方应负担新购买类似服务所超出的费用。</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②根据服务的质量状况以及甲方所遭受的损失，经过甲乙双方商定降低服务的价格。</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没收履约保证金，如不足以弥补甲方损失的，甲方有权进一步要求乙方赔偿。</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9.2　迟延履约的违约责任</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(1)乙方应按照本合同规定的时间、地点提供服务。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lastRenderedPageBreak/>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(4)如果乙方延迟履约超过30日，甲方有权终止全部或部分合同，并依其认为适当的条件和方法购买与未履约类似的服务，乙方应负担购买类似服务所超出的费用。但是，乙方应继续执行合同中未终止的部分。</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9.3　未履行合同义务的违约责任</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(1)守约方有权终止全部或部分合同。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(2)没收全额履约保证金。</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(3)由违约一方支付违约金，违约金标准</w:t>
      </w:r>
      <w:proofErr w:type="gramStart"/>
      <w:r>
        <w:rPr>
          <w:rFonts w:hint="eastAsia"/>
          <w:color w:val="000000" w:themeColor="text1"/>
          <w:sz w:val="21"/>
        </w:rPr>
        <w:t>见合同</w:t>
      </w:r>
      <w:proofErr w:type="gramEnd"/>
      <w:r>
        <w:rPr>
          <w:rFonts w:hint="eastAsia"/>
          <w:color w:val="000000" w:themeColor="text1"/>
          <w:sz w:val="21"/>
        </w:rPr>
        <w:t>条款前附表(各单位可根据实际情况自行约定)。</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(4)违约金不足以弥补守约方实际损失、可预见或者应当预见的损失，由违约方全额予以赔偿。</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10.不可抗力</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10.1　如果合同双方因不可抗力而导致合同实施延误或合同无法实施，不应该承担误期赔偿或不能履行合同义务的责任。</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10.2　本条所述的“不可抗力”系指那些双方不可预见、不可避免、不可克服的客观情况，但不包括双方的违约或疏忽。这些事件包括但不限于：战争、严重火灾、洪水、台风、地震等。</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lastRenderedPageBreak/>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11.合同纠纷的解决方式</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11.1　合同各方应通过友好协商，解决在执行合同过程中所发生的或与合同有关的一切争端。如协商30日内(根据实际情况设定)不能解决，可以按合同规定的方式提起仲裁或诉讼。</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11.2　仲裁裁决应为最终裁决，对双方均具有约束力。</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11.3　仲裁费除仲裁机关另有裁决外应由败诉方负担。</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11.4　诉讼应由服务所在地人民法院管辖。诉讼费除人民法院另有判决外应由败诉方负担。</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11.5　如仲裁或诉讼事项不影响合同其他部分的履行，则在仲裁或诉讼期间，除正在进行仲裁或诉讼的部分外，合同的其他部分应继续执行。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12.合同修改或变更</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12.1　如无重大变故，甲方双方不得擅自变更合同。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12.2　如确需变更合同，甲乙双方应签署书面变更协议。变更协议为本合同不可分割的一部分。</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12.3　在不改变合同其他条款的前提下，甲方有权在合同价款10%的范围内追加与合同标的相同的货物或服务，并就此与乙方签订补充合同，乙方不得拒绝。</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13.合同中止</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lastRenderedPageBreak/>
        <w:t>13.1合同在履行过程中，因采购计划调整，甲方可以要求中止履行，</w:t>
      </w:r>
      <w:proofErr w:type="gramStart"/>
      <w:r>
        <w:rPr>
          <w:rFonts w:hint="eastAsia"/>
          <w:color w:val="000000" w:themeColor="text1"/>
          <w:sz w:val="21"/>
        </w:rPr>
        <w:t>待计划</w:t>
      </w:r>
      <w:proofErr w:type="gramEnd"/>
      <w:r>
        <w:rPr>
          <w:rFonts w:hint="eastAsia"/>
          <w:color w:val="000000" w:themeColor="text1"/>
          <w:sz w:val="21"/>
        </w:rPr>
        <w:t>确定后继续履行；合同履行过程中因供应商就采购过程或结果提起投诉的，甲方认为有必要或财政部责令中止的，应当中止合同的履行。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14.违约终止合同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14.1　若出现如下情况，在甲方对乙方违约行为而采取的任何补救措施不受影响的情况下，甲方可向乙方发出书面通知书，提出终止部分或全部合同。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14.1.1　如果乙方未能在合同规定的期限或甲方同意延长的期限内提供服务；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14.1.2　因乙方技术人员自身技术能力、经验不足等原因造成甲方硬件设备、应用系统发生重大紧急故障或应用系统数据丢失，带来重大影响和损失的；</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14.1.3　乙方对甲方硬件设备、应用系统重大紧急故障没有及时响应，或不能在规定时间内解决处理故障，恢复系统正常运行的；</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14.1.4　不能满足本项目技术需求的管理要求和规范，且经多次整改无明显改进的；</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14.1.5　在合同规定的每个服务年度(12个自然月)内，在运行维护支持服务过程中，出现2次经甲乙双方确认的违规操作的。</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14.2　如果甲方根据</w:t>
      </w:r>
      <w:proofErr w:type="gramStart"/>
      <w:r>
        <w:rPr>
          <w:rFonts w:hint="eastAsia"/>
          <w:color w:val="000000" w:themeColor="text1"/>
          <w:sz w:val="21"/>
        </w:rPr>
        <w:t>上述第14</w:t>
      </w:r>
      <w:proofErr w:type="gramEnd"/>
      <w:r>
        <w:rPr>
          <w:rFonts w:hint="eastAsia"/>
          <w:color w:val="000000" w:themeColor="text1"/>
          <w:sz w:val="21"/>
        </w:rPr>
        <w:t>.1条的规定，终止了全部或部分合同，甲方可以适当的条件和方法购买乙方未能提供的服务，乙方应对甲方购买类似服务所超出的费用负责。同时，乙方应继续执行合同中未终止的部分。</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15.破产终止合同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15.1　如果乙方破产或无清偿能力，甲方可在任何时候以书面形式通知乙方终止合同而不给乙方补偿。</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15.2　该终止协议将不损害或影响甲方已经采取或将要采取的任何行动或补救措施的权利。</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lastRenderedPageBreak/>
        <w:t>16.其他情况的终止合同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 xml:space="preserve">16.1　</w:t>
      </w:r>
      <w:proofErr w:type="gramStart"/>
      <w:r>
        <w:rPr>
          <w:rFonts w:hint="eastAsia"/>
          <w:color w:val="000000" w:themeColor="text1"/>
          <w:sz w:val="21"/>
        </w:rPr>
        <w:t>若合同</w:t>
      </w:r>
      <w:proofErr w:type="gramEnd"/>
      <w:r>
        <w:rPr>
          <w:rFonts w:hint="eastAsia"/>
          <w:color w:val="000000" w:themeColor="text1"/>
          <w:sz w:val="21"/>
        </w:rPr>
        <w:t>继续履行将给甲方造成重大损失的，甲方可以终止合同而不给予乙方任何补偿。</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16.2　乙方在执行合同的过程中发生重大事故，对履行合同有直接影响的，甲方可以终止合同而不给予乙方任何补偿。</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16.3　甲方因重大变故取消或部分取消原来的采购任务，导致合同全部或部分内容无须继续履行的，可以终止合同而不给予乙方任何补偿。</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17.合同转让和分包</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17.1　乙方不得以任何形式将合同转包，或部分或全部转让其应履行的合同义务。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17.2　除经甲方事先书面同意外，乙方不得以任何形式将合同分包。</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18.适用法律</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18.1　本合同适用中华人民共和国现行法律、行政法规和规章，如合同条款与法律、行政法规和规章不一致的，按照法律、行政法规和规章修改本合同。</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19.合同语言</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19.1　本合同语言为中文。</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19.2　双方交换的与合同有关的信件和其他文件应用合同语言书写。</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20.合同生效</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20.1　本合同应在双方签字盖章和甲方收到乙方提供的履约保证金后生效。</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21.合同效力</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21.1　除本合同和甲乙双方书面签署的补充协议外，其他任何形式的双方约定和往来函件均不具有合同效力，对本项目无约束。</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lastRenderedPageBreak/>
        <w:t>22.检查和审计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22.1在本合同的履行过程中，甲方有权对乙方的合同履约情况进行阶段性检查，并对乙方投标时提供的相关资料进行复核。</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22.2　在本合同的履行过程中，如果甲乙双方发生争议或者乙方没有按照合同约定履行义务，乙方应允许甲方检查乙方与实施本合同有关的账户和记录，并由甲方指定的审计人员对其进行审计。</w:t>
      </w:r>
    </w:p>
    <w:p w:rsidR="00381999" w:rsidRDefault="007B6D2F">
      <w:pPr>
        <w:pStyle w:val="a3"/>
        <w:spacing w:line="360" w:lineRule="auto"/>
        <w:ind w:firstLineChars="200" w:firstLine="420"/>
        <w:rPr>
          <w:color w:val="000000" w:themeColor="text1"/>
          <w:sz w:val="21"/>
        </w:rPr>
      </w:pPr>
      <w:r>
        <w:rPr>
          <w:rFonts w:hint="eastAsia"/>
          <w:color w:val="000000" w:themeColor="text1"/>
          <w:sz w:val="21"/>
        </w:rPr>
        <w:t>23.其他</w:t>
      </w:r>
    </w:p>
    <w:p w:rsidR="00381999" w:rsidRDefault="007B6D2F">
      <w:pPr>
        <w:rPr>
          <w:color w:val="000000" w:themeColor="text1"/>
        </w:rPr>
      </w:pPr>
      <w:r>
        <w:rPr>
          <w:rFonts w:hint="eastAsia"/>
          <w:color w:val="000000" w:themeColor="text1"/>
        </w:rPr>
        <w:t>乙方在合同履行期间存在“围猎”甲方税务人员行为的（指以获取不正当利益为目的，采取馈赠礼品礼金、邀请娱乐旅游消费、提供便利条件等非正常交往手段“围猎”相关税务人员及其亲属），自甲方及甲方主管机关认定或通报之日起三年内，甲方可以拒绝乙方参与其政府采购活动。</w:t>
      </w:r>
    </w:p>
    <w:p w:rsidR="00EC04B5" w:rsidRDefault="00EC04B5" w:rsidP="00EC04B5">
      <w:pPr>
        <w:pStyle w:val="a3"/>
        <w:spacing w:line="360" w:lineRule="auto"/>
        <w:rPr>
          <w:color w:val="000000" w:themeColor="text1"/>
          <w:sz w:val="21"/>
          <w:szCs w:val="21"/>
          <w:lang w:val="zh-CN"/>
        </w:rPr>
      </w:pPr>
      <w:r>
        <w:rPr>
          <w:rFonts w:hint="eastAsia"/>
          <w:color w:val="000000" w:themeColor="text1"/>
          <w:sz w:val="21"/>
          <w:szCs w:val="21"/>
          <w:lang w:val="zh-CN"/>
        </w:rPr>
        <w:t>二、</w:t>
      </w:r>
      <w:r>
        <w:rPr>
          <w:color w:val="000000" w:themeColor="text1"/>
          <w:sz w:val="21"/>
          <w:szCs w:val="21"/>
          <w:lang w:val="zh-CN"/>
        </w:rPr>
        <w:t>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445"/>
        <w:gridCol w:w="2780"/>
        <w:gridCol w:w="1231"/>
        <w:gridCol w:w="1716"/>
      </w:tblGrid>
      <w:tr w:rsidR="00EC04B5" w:rsidRPr="00AD3021" w:rsidTr="00D14D74">
        <w:trPr>
          <w:trHeight w:val="1009"/>
          <w:jc w:val="center"/>
        </w:trPr>
        <w:tc>
          <w:tcPr>
            <w:tcW w:w="792"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rPr>
            </w:pPr>
            <w:r w:rsidRPr="00AD3021">
              <w:rPr>
                <w:rFonts w:ascii="宋体" w:hAnsi="宋体" w:hint="eastAsia"/>
                <w:color w:val="000000" w:themeColor="text1"/>
                <w:kern w:val="0"/>
              </w:rPr>
              <w:t>序号</w:t>
            </w:r>
          </w:p>
        </w:tc>
        <w:tc>
          <w:tcPr>
            <w:tcW w:w="848"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rPr>
            </w:pPr>
            <w:r w:rsidRPr="00AD3021">
              <w:rPr>
                <w:rFonts w:ascii="宋体" w:hAnsi="宋体" w:hint="eastAsia"/>
                <w:color w:val="000000" w:themeColor="text1"/>
                <w:kern w:val="0"/>
              </w:rPr>
              <w:t>项目名称</w:t>
            </w:r>
          </w:p>
        </w:tc>
        <w:tc>
          <w:tcPr>
            <w:tcW w:w="163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rPr>
            </w:pPr>
            <w:r w:rsidRPr="00AD3021">
              <w:rPr>
                <w:rFonts w:ascii="宋体" w:hAnsi="宋体" w:hint="eastAsia"/>
                <w:color w:val="000000" w:themeColor="text1"/>
                <w:kern w:val="0"/>
                <w:lang w:val="zh-CN"/>
              </w:rPr>
              <w:t>国家</w:t>
            </w:r>
            <w:r w:rsidRPr="00AD3021">
              <w:rPr>
                <w:rFonts w:ascii="宋体" w:hAnsi="宋体"/>
                <w:color w:val="000000" w:themeColor="text1"/>
                <w:kern w:val="0"/>
                <w:lang w:val="zh-CN"/>
              </w:rPr>
              <w:t>税务总局上海市杨浦区税务局</w:t>
            </w:r>
            <w:r w:rsidRPr="00AD3021">
              <w:rPr>
                <w:rFonts w:ascii="宋体" w:hAnsi="宋体" w:hint="eastAsia"/>
                <w:color w:val="000000" w:themeColor="text1"/>
                <w:kern w:val="0"/>
                <w:lang w:val="zh-CN"/>
              </w:rPr>
              <w:t>物业</w:t>
            </w:r>
            <w:r w:rsidRPr="00AD3021">
              <w:rPr>
                <w:rFonts w:ascii="宋体" w:hAnsi="宋体"/>
                <w:color w:val="000000" w:themeColor="text1"/>
                <w:kern w:val="0"/>
                <w:lang w:val="zh-CN"/>
              </w:rPr>
              <w:t>管理服务项目</w:t>
            </w:r>
          </w:p>
        </w:tc>
        <w:tc>
          <w:tcPr>
            <w:tcW w:w="722"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rPr>
            </w:pPr>
            <w:r w:rsidRPr="00AD3021">
              <w:rPr>
                <w:rFonts w:ascii="宋体" w:hAnsi="宋体" w:hint="eastAsia"/>
                <w:color w:val="000000" w:themeColor="text1"/>
                <w:kern w:val="0"/>
              </w:rPr>
              <w:t>项目编号</w:t>
            </w:r>
          </w:p>
        </w:tc>
        <w:tc>
          <w:tcPr>
            <w:tcW w:w="1007"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s="MingLiU_HKSCS"/>
                <w:color w:val="000000" w:themeColor="text1"/>
                <w:kern w:val="0"/>
              </w:rPr>
            </w:pPr>
            <w:proofErr w:type="gramStart"/>
            <w:r w:rsidRPr="00AD3021">
              <w:rPr>
                <w:rFonts w:ascii="宋体" w:hAnsi="宋体" w:cs="MingLiU_HKSCS" w:hint="eastAsia"/>
                <w:color w:val="000000" w:themeColor="text1"/>
                <w:kern w:val="0"/>
              </w:rPr>
              <w:t>招案</w:t>
            </w:r>
            <w:proofErr w:type="gramEnd"/>
            <w:r w:rsidRPr="00AD3021">
              <w:rPr>
                <w:rFonts w:ascii="宋体" w:hAnsi="宋体" w:cs="MingLiU_HKSCS" w:hint="eastAsia"/>
                <w:color w:val="000000" w:themeColor="text1"/>
                <w:kern w:val="0"/>
              </w:rPr>
              <w:t>2022</w:t>
            </w:r>
            <w:r w:rsidRPr="00AD3021">
              <w:rPr>
                <w:rFonts w:ascii="宋体" w:hAnsi="宋体" w:cs="MingLiU_HKSCS"/>
                <w:color w:val="000000" w:themeColor="text1"/>
                <w:kern w:val="0"/>
              </w:rPr>
              <w:t>-3454</w:t>
            </w:r>
          </w:p>
        </w:tc>
      </w:tr>
      <w:tr w:rsidR="00EC04B5" w:rsidRPr="00AD3021" w:rsidTr="00D14D74">
        <w:trPr>
          <w:trHeight w:val="1367"/>
          <w:jc w:val="center"/>
        </w:trPr>
        <w:tc>
          <w:tcPr>
            <w:tcW w:w="792"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rPr>
            </w:pPr>
            <w:r w:rsidRPr="00AD3021">
              <w:rPr>
                <w:rFonts w:ascii="宋体" w:hAnsi="宋体" w:hint="eastAsia"/>
                <w:color w:val="000000" w:themeColor="text1"/>
                <w:kern w:val="0"/>
              </w:rPr>
              <w:t>1</w:t>
            </w:r>
          </w:p>
        </w:tc>
        <w:tc>
          <w:tcPr>
            <w:tcW w:w="848"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rPr>
            </w:pPr>
            <w:r w:rsidRPr="00AD3021">
              <w:rPr>
                <w:rFonts w:ascii="宋体" w:hAnsi="宋体" w:hint="eastAsia"/>
                <w:color w:val="000000" w:themeColor="text1"/>
                <w:kern w:val="0"/>
              </w:rPr>
              <w:t>报价</w:t>
            </w:r>
          </w:p>
        </w:tc>
        <w:tc>
          <w:tcPr>
            <w:tcW w:w="3360" w:type="pct"/>
            <w:gridSpan w:val="3"/>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rPr>
                <w:rFonts w:ascii="宋体" w:hAnsi="宋体"/>
                <w:color w:val="000000" w:themeColor="text1"/>
                <w:kern w:val="0"/>
              </w:rPr>
            </w:pPr>
            <w:r w:rsidRPr="00AD3021">
              <w:rPr>
                <w:rFonts w:ascii="宋体" w:hAnsi="宋体" w:hint="eastAsia"/>
                <w:color w:val="000000" w:themeColor="text1"/>
                <w:kern w:val="0"/>
              </w:rPr>
              <w:t>大写：人民币</w:t>
            </w:r>
            <w:proofErr w:type="gramStart"/>
            <w:r w:rsidRPr="00AD3021">
              <w:rPr>
                <w:rFonts w:ascii="宋体" w:hAnsi="宋体" w:hint="eastAsia"/>
                <w:color w:val="000000" w:themeColor="text1"/>
                <w:kern w:val="0"/>
                <w:u w:val="single"/>
              </w:rPr>
              <w:t>肆佰叁拾肆万陆仟玖佰捌拾柒</w:t>
            </w:r>
            <w:proofErr w:type="gramEnd"/>
            <w:r w:rsidRPr="00AD3021">
              <w:rPr>
                <w:rFonts w:ascii="宋体" w:hAnsi="宋体" w:hint="eastAsia"/>
                <w:color w:val="000000" w:themeColor="text1"/>
                <w:kern w:val="0"/>
              </w:rPr>
              <w:t>元/年</w:t>
            </w:r>
          </w:p>
          <w:p w:rsidR="00EC04B5" w:rsidRPr="00AD3021" w:rsidRDefault="00EC04B5" w:rsidP="00D14D74">
            <w:pPr>
              <w:spacing w:line="360" w:lineRule="auto"/>
              <w:rPr>
                <w:rFonts w:ascii="宋体" w:hAnsi="宋体"/>
                <w:color w:val="000000" w:themeColor="text1"/>
                <w:kern w:val="0"/>
              </w:rPr>
            </w:pPr>
            <w:r w:rsidRPr="00AD3021">
              <w:rPr>
                <w:rFonts w:ascii="宋体" w:hAnsi="宋体" w:hint="eastAsia"/>
                <w:color w:val="000000" w:themeColor="text1"/>
                <w:kern w:val="0"/>
              </w:rPr>
              <w:t>小写：￥</w:t>
            </w:r>
            <w:r w:rsidRPr="00AD3021">
              <w:rPr>
                <w:rFonts w:ascii="宋体" w:hAnsi="宋体"/>
                <w:color w:val="000000" w:themeColor="text1"/>
                <w:kern w:val="0"/>
                <w:u w:val="single"/>
              </w:rPr>
              <w:t>4346987</w:t>
            </w:r>
            <w:r w:rsidRPr="00AD3021">
              <w:rPr>
                <w:rFonts w:ascii="宋体" w:hAnsi="宋体" w:hint="eastAsia"/>
                <w:color w:val="000000" w:themeColor="text1"/>
                <w:kern w:val="0"/>
                <w:u w:val="single"/>
              </w:rPr>
              <w:t>.00</w:t>
            </w:r>
            <w:r w:rsidRPr="00AD3021">
              <w:rPr>
                <w:rFonts w:ascii="宋体" w:hAnsi="宋体" w:hint="eastAsia"/>
                <w:color w:val="000000" w:themeColor="text1"/>
                <w:kern w:val="0"/>
              </w:rPr>
              <w:t xml:space="preserve">元/年  </w:t>
            </w:r>
          </w:p>
        </w:tc>
      </w:tr>
      <w:tr w:rsidR="00EC04B5" w:rsidRPr="00AD3021" w:rsidTr="00D14D74">
        <w:trPr>
          <w:trHeight w:val="1009"/>
          <w:jc w:val="center"/>
        </w:trPr>
        <w:tc>
          <w:tcPr>
            <w:tcW w:w="792"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rPr>
            </w:pPr>
            <w:r w:rsidRPr="00AD3021">
              <w:rPr>
                <w:rFonts w:ascii="宋体" w:hAnsi="宋体" w:hint="eastAsia"/>
                <w:color w:val="000000" w:themeColor="text1"/>
                <w:kern w:val="0"/>
              </w:rPr>
              <w:t>2</w:t>
            </w:r>
          </w:p>
        </w:tc>
        <w:tc>
          <w:tcPr>
            <w:tcW w:w="848"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rPr>
            </w:pPr>
            <w:r w:rsidRPr="00AD3021">
              <w:rPr>
                <w:rFonts w:ascii="宋体" w:hAnsi="宋体" w:hint="eastAsia"/>
                <w:color w:val="000000" w:themeColor="text1"/>
                <w:kern w:val="0"/>
              </w:rPr>
              <w:t>服务期限</w:t>
            </w:r>
          </w:p>
        </w:tc>
        <w:tc>
          <w:tcPr>
            <w:tcW w:w="3360" w:type="pct"/>
            <w:gridSpan w:val="3"/>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rPr>
                <w:rFonts w:ascii="宋体" w:hAnsi="宋体"/>
                <w:color w:val="000000" w:themeColor="text1"/>
                <w:kern w:val="0"/>
              </w:rPr>
            </w:pPr>
            <w:r w:rsidRPr="00AD3021">
              <w:rPr>
                <w:rFonts w:ascii="宋体" w:hAnsi="宋体" w:hint="eastAsia"/>
                <w:color w:val="000000" w:themeColor="text1"/>
                <w:kern w:val="0"/>
              </w:rPr>
              <w:t>三年</w:t>
            </w:r>
          </w:p>
        </w:tc>
      </w:tr>
    </w:tbl>
    <w:p w:rsidR="00EC04B5" w:rsidRDefault="00EC04B5" w:rsidP="00EC04B5">
      <w:pPr>
        <w:pStyle w:val="a3"/>
        <w:spacing w:line="360" w:lineRule="auto"/>
        <w:rPr>
          <w:color w:val="000000" w:themeColor="text1"/>
          <w:sz w:val="21"/>
          <w:szCs w:val="21"/>
          <w:lang w:val="zh-CN"/>
        </w:rPr>
      </w:pPr>
    </w:p>
    <w:p w:rsidR="00EC04B5" w:rsidRDefault="00EC04B5" w:rsidP="00EC04B5">
      <w:pPr>
        <w:widowControl/>
        <w:jc w:val="left"/>
        <w:rPr>
          <w:rFonts w:asciiTheme="minorEastAsia" w:eastAsiaTheme="minorEastAsia" w:hAnsiTheme="minorEastAsia"/>
          <w:color w:val="000000" w:themeColor="text1"/>
        </w:rPr>
      </w:pPr>
      <w:r>
        <w:rPr>
          <w:rFonts w:hint="eastAsia"/>
          <w:color w:val="000000" w:themeColor="text1"/>
          <w:szCs w:val="21"/>
          <w:lang w:val="zh-CN"/>
        </w:rPr>
        <w:br w:type="page"/>
      </w:r>
      <w:r>
        <w:rPr>
          <w:rFonts w:hint="eastAsia"/>
          <w:color w:val="000000" w:themeColor="text1"/>
          <w:szCs w:val="21"/>
          <w:lang w:val="zh-CN"/>
        </w:rPr>
        <w:lastRenderedPageBreak/>
        <w:t>三</w:t>
      </w:r>
      <w:r>
        <w:rPr>
          <w:color w:val="000000" w:themeColor="text1"/>
          <w:szCs w:val="21"/>
          <w:lang w:val="zh-CN"/>
        </w:rPr>
        <w:t>、</w:t>
      </w:r>
      <w:r w:rsidRPr="00C54201">
        <w:rPr>
          <w:rFonts w:asciiTheme="minorEastAsia" w:eastAsiaTheme="minorEastAsia" w:hAnsiTheme="minorEastAsia" w:hint="eastAsia"/>
          <w:color w:val="000000" w:themeColor="text1"/>
        </w:rPr>
        <w:t>投标(响应)文件技术部分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1753"/>
        <w:gridCol w:w="2172"/>
        <w:gridCol w:w="1891"/>
        <w:gridCol w:w="919"/>
        <w:gridCol w:w="1161"/>
      </w:tblGrid>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序号</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招标文件条目号</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招标文件的技术条款</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投标文件的技术条款</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s="MingLiU_HKSCS"/>
                <w:color w:val="000000" w:themeColor="text1"/>
                <w:kern w:val="0"/>
                <w:szCs w:val="21"/>
              </w:rPr>
            </w:pPr>
            <w:r w:rsidRPr="00AD3021">
              <w:rPr>
                <w:rFonts w:ascii="宋体" w:hAnsi="宋体" w:hint="eastAsia"/>
                <w:color w:val="000000" w:themeColor="text1"/>
                <w:kern w:val="0"/>
                <w:szCs w:val="21"/>
              </w:rPr>
              <w:t>说明</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服务定位和目标</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服务定位和目标</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P10</w:t>
            </w:r>
            <w:r w:rsidRPr="00AD3021">
              <w:rPr>
                <w:rFonts w:ascii="宋体" w:hAnsi="宋体"/>
                <w:color w:val="000000" w:themeColor="text1"/>
                <w:kern w:val="0"/>
                <w:szCs w:val="21"/>
              </w:rPr>
              <w:t>6</w:t>
            </w:r>
            <w:r w:rsidRPr="00AD3021">
              <w:rPr>
                <w:rFonts w:ascii="宋体" w:hAnsi="宋体" w:hint="eastAsia"/>
                <w:color w:val="000000" w:themeColor="text1"/>
                <w:kern w:val="0"/>
                <w:szCs w:val="21"/>
              </w:rPr>
              <w:t>-P10</w:t>
            </w:r>
            <w:r w:rsidRPr="00AD3021">
              <w:rPr>
                <w:rFonts w:ascii="宋体" w:hAnsi="宋体"/>
                <w:color w:val="000000" w:themeColor="text1"/>
                <w:kern w:val="0"/>
                <w:szCs w:val="21"/>
              </w:rPr>
              <w:t>8</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2</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51/第2点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重点难点的应对措施或改进现状措施</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重点难点的应对措施或改进现状措施</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P10</w:t>
            </w:r>
            <w:r w:rsidRPr="00AD3021">
              <w:rPr>
                <w:rFonts w:ascii="宋体" w:hAnsi="宋体"/>
                <w:color w:val="000000" w:themeColor="text1"/>
                <w:kern w:val="0"/>
                <w:szCs w:val="21"/>
              </w:rPr>
              <w:t>9</w:t>
            </w:r>
            <w:r w:rsidRPr="00AD3021">
              <w:rPr>
                <w:rFonts w:ascii="宋体" w:hAnsi="宋体" w:hint="eastAsia"/>
                <w:color w:val="000000" w:themeColor="text1"/>
                <w:kern w:val="0"/>
                <w:szCs w:val="21"/>
              </w:rPr>
              <w:t>-P12</w:t>
            </w:r>
            <w:r w:rsidRPr="00AD3021">
              <w:rPr>
                <w:rFonts w:ascii="宋体" w:hAnsi="宋体"/>
                <w:color w:val="000000" w:themeColor="text1"/>
                <w:kern w:val="0"/>
                <w:szCs w:val="21"/>
              </w:rPr>
              <w:t>6</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3</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3</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各分项服务的实施安排</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各分项服务的实施安排</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P12</w:t>
            </w:r>
            <w:r w:rsidRPr="00AD3021">
              <w:rPr>
                <w:rFonts w:ascii="宋体" w:hAnsi="宋体"/>
                <w:color w:val="000000" w:themeColor="text1"/>
                <w:kern w:val="0"/>
                <w:szCs w:val="21"/>
              </w:rPr>
              <w:t>7</w:t>
            </w:r>
            <w:r w:rsidRPr="00AD3021">
              <w:rPr>
                <w:rFonts w:ascii="宋体" w:hAnsi="宋体" w:hint="eastAsia"/>
                <w:color w:val="000000" w:themeColor="text1"/>
                <w:kern w:val="0"/>
                <w:szCs w:val="21"/>
              </w:rPr>
              <w:t>-P17</w:t>
            </w:r>
            <w:r w:rsidRPr="00AD3021">
              <w:rPr>
                <w:rFonts w:ascii="宋体" w:hAnsi="宋体"/>
                <w:color w:val="000000" w:themeColor="text1"/>
                <w:kern w:val="0"/>
                <w:szCs w:val="21"/>
              </w:rPr>
              <w:t>7</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4</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4</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委托专项服务情况</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委托专项服务情况</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P17</w:t>
            </w:r>
            <w:r w:rsidRPr="00AD3021">
              <w:rPr>
                <w:rFonts w:ascii="宋体" w:hAnsi="宋体"/>
                <w:color w:val="000000" w:themeColor="text1"/>
                <w:kern w:val="0"/>
                <w:szCs w:val="21"/>
              </w:rPr>
              <w:t>8</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5</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5</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应急预案和紧急事件处置措施</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应急预案和紧急事件处置措施</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P17</w:t>
            </w:r>
            <w:r w:rsidRPr="00AD3021">
              <w:rPr>
                <w:rFonts w:ascii="宋体" w:hAnsi="宋体"/>
                <w:color w:val="000000" w:themeColor="text1"/>
                <w:kern w:val="0"/>
                <w:szCs w:val="21"/>
              </w:rPr>
              <w:t>9</w:t>
            </w:r>
            <w:r w:rsidRPr="00AD3021">
              <w:rPr>
                <w:rFonts w:ascii="宋体" w:hAnsi="宋体" w:hint="eastAsia"/>
                <w:color w:val="000000" w:themeColor="text1"/>
                <w:kern w:val="0"/>
                <w:szCs w:val="21"/>
              </w:rPr>
              <w:t>-P2</w:t>
            </w:r>
            <w:r w:rsidRPr="00AD3021">
              <w:rPr>
                <w:rFonts w:ascii="宋体" w:hAnsi="宋体"/>
                <w:color w:val="000000" w:themeColor="text1"/>
                <w:kern w:val="0"/>
                <w:szCs w:val="21"/>
              </w:rPr>
              <w:t>25</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6</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51/第6点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服务方式、特色管理或创新管理</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服务方式、特色管理或创新管理</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P22</w:t>
            </w:r>
            <w:r w:rsidRPr="00AD3021">
              <w:rPr>
                <w:rFonts w:ascii="宋体" w:hAnsi="宋体"/>
                <w:color w:val="000000" w:themeColor="text1"/>
                <w:kern w:val="0"/>
                <w:szCs w:val="21"/>
              </w:rPr>
              <w:t>6</w:t>
            </w:r>
            <w:r w:rsidRPr="00AD3021">
              <w:rPr>
                <w:rFonts w:ascii="宋体" w:hAnsi="宋体" w:hint="eastAsia"/>
                <w:color w:val="000000" w:themeColor="text1"/>
                <w:kern w:val="0"/>
                <w:szCs w:val="21"/>
              </w:rPr>
              <w:t>-P2</w:t>
            </w:r>
            <w:r w:rsidRPr="00AD3021">
              <w:rPr>
                <w:rFonts w:ascii="宋体" w:hAnsi="宋体"/>
                <w:color w:val="000000" w:themeColor="text1"/>
                <w:kern w:val="0"/>
                <w:szCs w:val="21"/>
              </w:rPr>
              <w:t>31</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7</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51/第7点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节能措施</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节能措施</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w:t>
            </w:r>
            <w:r w:rsidRPr="00AD3021">
              <w:rPr>
                <w:rFonts w:ascii="宋体" w:hAnsi="宋体"/>
                <w:color w:val="000000" w:themeColor="text1"/>
                <w:kern w:val="0"/>
                <w:szCs w:val="21"/>
              </w:rPr>
              <w:t>32</w:t>
            </w:r>
            <w:r w:rsidRPr="00AD3021">
              <w:rPr>
                <w:rFonts w:ascii="宋体" w:hAnsi="宋体" w:hint="eastAsia"/>
                <w:color w:val="000000" w:themeColor="text1"/>
                <w:kern w:val="0"/>
                <w:szCs w:val="21"/>
              </w:rPr>
              <w:t>-P2</w:t>
            </w:r>
            <w:r w:rsidRPr="00AD3021">
              <w:rPr>
                <w:rFonts w:ascii="宋体" w:hAnsi="宋体"/>
                <w:color w:val="000000" w:themeColor="text1"/>
                <w:kern w:val="0"/>
                <w:szCs w:val="21"/>
              </w:rPr>
              <w:t>36</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8</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51/第8点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环保管理</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环保管理</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w:t>
            </w:r>
            <w:r w:rsidRPr="00AD3021">
              <w:rPr>
                <w:rFonts w:ascii="宋体" w:hAnsi="宋体"/>
                <w:color w:val="000000" w:themeColor="text1"/>
                <w:kern w:val="0"/>
                <w:szCs w:val="21"/>
              </w:rPr>
              <w:t>35</w:t>
            </w:r>
            <w:r w:rsidRPr="00AD3021">
              <w:rPr>
                <w:rFonts w:ascii="宋体" w:hAnsi="宋体" w:hint="eastAsia"/>
                <w:color w:val="000000" w:themeColor="text1"/>
                <w:kern w:val="0"/>
                <w:szCs w:val="21"/>
              </w:rPr>
              <w:t>-P2</w:t>
            </w:r>
            <w:r w:rsidRPr="00AD3021">
              <w:rPr>
                <w:rFonts w:ascii="宋体" w:hAnsi="宋体"/>
                <w:color w:val="000000" w:themeColor="text1"/>
                <w:kern w:val="0"/>
                <w:szCs w:val="21"/>
              </w:rPr>
              <w:t>40</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9</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51/第9点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健康管理</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健康管理</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w:t>
            </w:r>
            <w:r w:rsidRPr="00AD3021">
              <w:rPr>
                <w:rFonts w:ascii="宋体" w:hAnsi="宋体"/>
                <w:color w:val="000000" w:themeColor="text1"/>
                <w:kern w:val="0"/>
                <w:szCs w:val="21"/>
              </w:rPr>
              <w:t>41</w:t>
            </w:r>
            <w:r w:rsidRPr="00AD3021">
              <w:rPr>
                <w:rFonts w:ascii="宋体" w:hAnsi="宋体" w:hint="eastAsia"/>
                <w:color w:val="000000" w:themeColor="text1"/>
                <w:kern w:val="0"/>
                <w:szCs w:val="21"/>
              </w:rPr>
              <w:t>-P2</w:t>
            </w:r>
            <w:r w:rsidRPr="00AD3021">
              <w:rPr>
                <w:rFonts w:ascii="宋体" w:hAnsi="宋体"/>
                <w:color w:val="000000" w:themeColor="text1"/>
                <w:kern w:val="0"/>
                <w:szCs w:val="21"/>
              </w:rPr>
              <w:t>45</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0</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10</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安全管理</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安全管理</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w:t>
            </w:r>
            <w:r w:rsidRPr="00AD3021">
              <w:rPr>
                <w:rFonts w:ascii="宋体" w:hAnsi="宋体"/>
                <w:color w:val="000000" w:themeColor="text1"/>
                <w:kern w:val="0"/>
                <w:szCs w:val="21"/>
              </w:rPr>
              <w:t>45</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1</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11</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机构及运作</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机构及运作</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P24</w:t>
            </w:r>
            <w:r w:rsidRPr="00AD3021">
              <w:rPr>
                <w:rFonts w:ascii="宋体" w:hAnsi="宋体"/>
                <w:color w:val="000000" w:themeColor="text1"/>
                <w:kern w:val="0"/>
                <w:szCs w:val="21"/>
              </w:rPr>
              <w:t>6</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2</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12</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管理制度</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管理制度</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P24</w:t>
            </w:r>
            <w:r w:rsidRPr="00AD3021">
              <w:rPr>
                <w:rFonts w:ascii="宋体" w:hAnsi="宋体"/>
                <w:color w:val="000000" w:themeColor="text1"/>
                <w:kern w:val="0"/>
                <w:szCs w:val="21"/>
              </w:rPr>
              <w:t>7</w:t>
            </w:r>
            <w:r w:rsidRPr="00AD3021">
              <w:rPr>
                <w:rFonts w:ascii="宋体" w:hAnsi="宋体" w:hint="eastAsia"/>
                <w:color w:val="000000" w:themeColor="text1"/>
                <w:kern w:val="0"/>
                <w:szCs w:val="21"/>
              </w:rPr>
              <w:t>-P25</w:t>
            </w:r>
            <w:r w:rsidRPr="00AD3021">
              <w:rPr>
                <w:rFonts w:ascii="宋体" w:hAnsi="宋体"/>
                <w:color w:val="000000" w:themeColor="text1"/>
                <w:kern w:val="0"/>
                <w:szCs w:val="21"/>
              </w:rPr>
              <w:t>6</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3</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lastRenderedPageBreak/>
              <w:t>13</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lastRenderedPageBreak/>
              <w:t>项目管理和专业人员</w:t>
            </w:r>
            <w:r w:rsidRPr="00AD3021">
              <w:rPr>
                <w:rFonts w:ascii="宋体" w:hAnsi="宋体"/>
                <w:color w:val="000000" w:themeColor="text1"/>
                <w:kern w:val="0"/>
                <w:szCs w:val="21"/>
              </w:rPr>
              <w:lastRenderedPageBreak/>
              <w:t>配置</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lastRenderedPageBreak/>
              <w:t>项目管理和专业</w:t>
            </w:r>
            <w:r w:rsidRPr="00AD3021">
              <w:rPr>
                <w:rFonts w:ascii="宋体" w:hAnsi="宋体"/>
                <w:color w:val="000000" w:themeColor="text1"/>
                <w:kern w:val="0"/>
                <w:szCs w:val="21"/>
              </w:rPr>
              <w:lastRenderedPageBreak/>
              <w:t>人员配置</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lastRenderedPageBreak/>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w:t>
            </w:r>
            <w:r w:rsidRPr="00AD3021">
              <w:rPr>
                <w:rFonts w:ascii="宋体" w:hAnsi="宋体"/>
                <w:color w:val="000000" w:themeColor="text1"/>
                <w:kern w:val="0"/>
                <w:szCs w:val="21"/>
              </w:rPr>
              <w:t>67</w:t>
            </w:r>
            <w:r w:rsidRPr="00AD3021">
              <w:rPr>
                <w:rFonts w:ascii="宋体" w:hAnsi="宋体" w:hint="eastAsia"/>
                <w:color w:val="000000" w:themeColor="text1"/>
                <w:kern w:val="0"/>
                <w:szCs w:val="21"/>
              </w:rPr>
              <w:t>-P2</w:t>
            </w:r>
            <w:r w:rsidRPr="00AD3021">
              <w:rPr>
                <w:rFonts w:ascii="宋体" w:hAnsi="宋体"/>
                <w:color w:val="000000" w:themeColor="text1"/>
                <w:kern w:val="0"/>
                <w:szCs w:val="21"/>
              </w:rPr>
              <w:t>92</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lastRenderedPageBreak/>
              <w:t>1</w:t>
            </w:r>
            <w:r w:rsidRPr="00AD3021">
              <w:rPr>
                <w:rFonts w:ascii="宋体" w:hAnsi="宋体"/>
                <w:color w:val="000000" w:themeColor="text1"/>
                <w:kern w:val="0"/>
                <w:szCs w:val="21"/>
              </w:rPr>
              <w:t>4</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14</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服务岗位人员设置</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服务岗位人员设置</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w:t>
            </w:r>
            <w:r w:rsidRPr="00AD3021">
              <w:rPr>
                <w:rFonts w:ascii="宋体" w:hAnsi="宋体"/>
                <w:color w:val="000000" w:themeColor="text1"/>
                <w:kern w:val="0"/>
                <w:szCs w:val="21"/>
              </w:rPr>
              <w:t>64</w:t>
            </w:r>
            <w:r w:rsidRPr="00AD3021">
              <w:rPr>
                <w:rFonts w:ascii="宋体" w:hAnsi="宋体" w:hint="eastAsia"/>
                <w:color w:val="000000" w:themeColor="text1"/>
                <w:kern w:val="0"/>
                <w:szCs w:val="21"/>
              </w:rPr>
              <w:t>-P2</w:t>
            </w:r>
            <w:r w:rsidRPr="00AD3021">
              <w:rPr>
                <w:rFonts w:ascii="宋体" w:hAnsi="宋体"/>
                <w:color w:val="000000" w:themeColor="text1"/>
                <w:kern w:val="0"/>
                <w:szCs w:val="21"/>
              </w:rPr>
              <w:t>66</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5</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15</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人员来源及人员管理机制</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人员来源及人员管理机制</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P2</w:t>
            </w:r>
            <w:r w:rsidRPr="00AD3021">
              <w:rPr>
                <w:rFonts w:ascii="宋体" w:hAnsi="宋体"/>
                <w:color w:val="000000" w:themeColor="text1"/>
                <w:kern w:val="0"/>
                <w:szCs w:val="21"/>
              </w:rPr>
              <w:t>93</w:t>
            </w:r>
            <w:r w:rsidRPr="00AD3021">
              <w:rPr>
                <w:rFonts w:ascii="宋体" w:hAnsi="宋体" w:hint="eastAsia"/>
                <w:color w:val="000000" w:themeColor="text1"/>
                <w:kern w:val="0"/>
                <w:szCs w:val="21"/>
              </w:rPr>
              <w:t>-P3</w:t>
            </w:r>
            <w:r w:rsidRPr="00AD3021">
              <w:rPr>
                <w:rFonts w:ascii="宋体" w:hAnsi="宋体"/>
                <w:color w:val="000000" w:themeColor="text1"/>
                <w:kern w:val="0"/>
                <w:szCs w:val="21"/>
              </w:rPr>
              <w:t>14</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6</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16</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留用人员安置（如有）</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留用人员安置（如有）</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w:t>
            </w:r>
            <w:r w:rsidRPr="00AD3021">
              <w:rPr>
                <w:rFonts w:ascii="宋体" w:hAnsi="宋体"/>
                <w:color w:val="000000" w:themeColor="text1"/>
                <w:kern w:val="0"/>
                <w:szCs w:val="21"/>
              </w:rPr>
              <w:t>15</w:t>
            </w:r>
            <w:r w:rsidRPr="00AD3021">
              <w:rPr>
                <w:rFonts w:ascii="宋体" w:hAnsi="宋体" w:hint="eastAsia"/>
                <w:color w:val="000000" w:themeColor="text1"/>
                <w:kern w:val="0"/>
                <w:szCs w:val="21"/>
              </w:rPr>
              <w:t>-P3</w:t>
            </w:r>
            <w:r w:rsidRPr="00AD3021">
              <w:rPr>
                <w:rFonts w:ascii="宋体" w:hAnsi="宋体"/>
                <w:color w:val="000000" w:themeColor="text1"/>
                <w:kern w:val="0"/>
                <w:szCs w:val="21"/>
              </w:rPr>
              <w:t>22</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7</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17</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文化水平</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文化水平</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w:t>
            </w:r>
            <w:r w:rsidRPr="00AD3021">
              <w:rPr>
                <w:rFonts w:ascii="宋体" w:hAnsi="宋体"/>
                <w:color w:val="000000" w:themeColor="text1"/>
                <w:kern w:val="0"/>
                <w:szCs w:val="21"/>
              </w:rPr>
              <w:t>24</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8</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18</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专业职称</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专业职称</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w:t>
            </w:r>
            <w:r w:rsidRPr="00AD3021">
              <w:rPr>
                <w:rFonts w:ascii="宋体" w:hAnsi="宋体"/>
                <w:color w:val="000000" w:themeColor="text1"/>
                <w:kern w:val="0"/>
                <w:szCs w:val="21"/>
              </w:rPr>
              <w:t>25</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1</w:t>
            </w:r>
            <w:r w:rsidRPr="00AD3021">
              <w:rPr>
                <w:rFonts w:ascii="宋体" w:hAnsi="宋体"/>
                <w:color w:val="000000" w:themeColor="text1"/>
                <w:kern w:val="0"/>
                <w:szCs w:val="21"/>
              </w:rPr>
              <w:t>9</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w:t>
            </w:r>
            <w:r w:rsidRPr="00AD3021">
              <w:rPr>
                <w:rFonts w:ascii="宋体" w:hAnsi="宋体" w:hint="eastAsia"/>
                <w:color w:val="000000" w:themeColor="text1"/>
                <w:kern w:val="0"/>
                <w:szCs w:val="21"/>
              </w:rPr>
              <w:t>19</w:t>
            </w:r>
            <w:r w:rsidRPr="00AD3021">
              <w:rPr>
                <w:rFonts w:ascii="宋体" w:hAnsi="宋体"/>
                <w:color w:val="000000" w:themeColor="text1"/>
                <w:kern w:val="0"/>
                <w:szCs w:val="21"/>
              </w:rPr>
              <w:t>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工作经验</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工作经验</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P32</w:t>
            </w:r>
            <w:r w:rsidRPr="00AD3021">
              <w:rPr>
                <w:rFonts w:ascii="宋体" w:hAnsi="宋体"/>
                <w:color w:val="000000" w:themeColor="text1"/>
                <w:kern w:val="0"/>
                <w:szCs w:val="21"/>
              </w:rPr>
              <w:t>8</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2</w:t>
            </w:r>
            <w:r w:rsidRPr="00AD3021">
              <w:rPr>
                <w:rFonts w:ascii="宋体" w:hAnsi="宋体"/>
                <w:color w:val="000000" w:themeColor="text1"/>
                <w:kern w:val="0"/>
                <w:szCs w:val="21"/>
              </w:rPr>
              <w:t>0</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51/第20点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工作业绩</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工作业绩</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w:t>
            </w:r>
            <w:r w:rsidRPr="00AD3021">
              <w:rPr>
                <w:rFonts w:ascii="宋体" w:hAnsi="宋体"/>
                <w:color w:val="000000" w:themeColor="text1"/>
                <w:kern w:val="0"/>
                <w:szCs w:val="21"/>
              </w:rPr>
              <w:t>23</w:t>
            </w:r>
            <w:r w:rsidRPr="00AD3021">
              <w:rPr>
                <w:rFonts w:ascii="宋体" w:hAnsi="宋体" w:hint="eastAsia"/>
                <w:color w:val="000000" w:themeColor="text1"/>
                <w:kern w:val="0"/>
                <w:szCs w:val="21"/>
              </w:rPr>
              <w:t>-P32</w:t>
            </w:r>
            <w:r w:rsidRPr="00AD3021">
              <w:rPr>
                <w:rFonts w:ascii="宋体" w:hAnsi="宋体"/>
                <w:color w:val="000000" w:themeColor="text1"/>
                <w:kern w:val="0"/>
                <w:szCs w:val="21"/>
              </w:rPr>
              <w:t>9</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2</w:t>
            </w:r>
            <w:r w:rsidRPr="00AD3021">
              <w:rPr>
                <w:rFonts w:ascii="宋体" w:hAnsi="宋体"/>
                <w:color w:val="000000" w:themeColor="text1"/>
                <w:kern w:val="0"/>
                <w:szCs w:val="21"/>
              </w:rPr>
              <w:t>1</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51/第21点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管理能力</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管理能力</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w:t>
            </w:r>
            <w:r w:rsidRPr="00AD3021">
              <w:rPr>
                <w:rFonts w:ascii="宋体" w:hAnsi="宋体"/>
                <w:color w:val="000000" w:themeColor="text1"/>
                <w:kern w:val="0"/>
                <w:szCs w:val="21"/>
              </w:rPr>
              <w:t>23</w:t>
            </w:r>
            <w:r w:rsidRPr="00AD3021">
              <w:rPr>
                <w:rFonts w:ascii="宋体" w:hAnsi="宋体" w:hint="eastAsia"/>
                <w:color w:val="000000" w:themeColor="text1"/>
                <w:kern w:val="0"/>
                <w:szCs w:val="21"/>
              </w:rPr>
              <w:t>-P32</w:t>
            </w:r>
            <w:r w:rsidRPr="00AD3021">
              <w:rPr>
                <w:rFonts w:ascii="宋体" w:hAnsi="宋体"/>
                <w:color w:val="000000" w:themeColor="text1"/>
                <w:kern w:val="0"/>
                <w:szCs w:val="21"/>
              </w:rPr>
              <w:t>9</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2</w:t>
            </w:r>
            <w:r w:rsidRPr="00AD3021">
              <w:rPr>
                <w:rFonts w:ascii="宋体" w:hAnsi="宋体"/>
                <w:color w:val="000000" w:themeColor="text1"/>
                <w:kern w:val="0"/>
                <w:szCs w:val="21"/>
              </w:rPr>
              <w:t>2</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51/第22点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承诺的服务质量指标</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承诺的服务质量指标</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w:t>
            </w:r>
            <w:r w:rsidRPr="00AD3021">
              <w:rPr>
                <w:rFonts w:ascii="宋体" w:hAnsi="宋体"/>
                <w:color w:val="000000" w:themeColor="text1"/>
                <w:kern w:val="0"/>
                <w:szCs w:val="21"/>
              </w:rPr>
              <w:t>30</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2</w:t>
            </w:r>
            <w:r w:rsidRPr="00AD3021">
              <w:rPr>
                <w:rFonts w:ascii="宋体" w:hAnsi="宋体"/>
                <w:color w:val="000000" w:themeColor="text1"/>
                <w:kern w:val="0"/>
                <w:szCs w:val="21"/>
              </w:rPr>
              <w:t>3</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51/第23点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考核方法</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考核方法</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w:t>
            </w:r>
            <w:r w:rsidRPr="00AD3021">
              <w:rPr>
                <w:rFonts w:ascii="宋体" w:hAnsi="宋体"/>
                <w:color w:val="000000" w:themeColor="text1"/>
                <w:kern w:val="0"/>
                <w:szCs w:val="21"/>
              </w:rPr>
              <w:t>30</w:t>
            </w:r>
            <w:r w:rsidRPr="00AD3021">
              <w:rPr>
                <w:rFonts w:ascii="宋体" w:hAnsi="宋体" w:hint="eastAsia"/>
                <w:color w:val="000000" w:themeColor="text1"/>
                <w:kern w:val="0"/>
                <w:szCs w:val="21"/>
              </w:rPr>
              <w:t>-P</w:t>
            </w:r>
            <w:r w:rsidRPr="00AD3021">
              <w:rPr>
                <w:rFonts w:ascii="宋体" w:hAnsi="宋体"/>
                <w:color w:val="000000" w:themeColor="text1"/>
                <w:kern w:val="0"/>
                <w:szCs w:val="21"/>
              </w:rPr>
              <w:t>332</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2</w:t>
            </w:r>
            <w:r w:rsidRPr="00AD3021">
              <w:rPr>
                <w:rFonts w:ascii="宋体" w:hAnsi="宋体"/>
                <w:color w:val="000000" w:themeColor="text1"/>
                <w:kern w:val="0"/>
                <w:szCs w:val="21"/>
              </w:rPr>
              <w:t>4</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51/第24点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企业盈利状况</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企业盈利状况</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w:t>
            </w:r>
            <w:r w:rsidRPr="00AD3021">
              <w:rPr>
                <w:rFonts w:ascii="宋体" w:hAnsi="宋体"/>
                <w:color w:val="000000" w:themeColor="text1"/>
                <w:kern w:val="0"/>
                <w:szCs w:val="21"/>
              </w:rPr>
              <w:t>26-P40</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2</w:t>
            </w:r>
            <w:r w:rsidRPr="00AD3021">
              <w:rPr>
                <w:rFonts w:ascii="宋体" w:hAnsi="宋体"/>
                <w:color w:val="000000" w:themeColor="text1"/>
                <w:kern w:val="0"/>
                <w:szCs w:val="21"/>
              </w:rPr>
              <w:t>5</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51/第25点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近三年以来类似项目业绩</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近三年以来类似项目业绩</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w:t>
            </w:r>
            <w:r w:rsidRPr="00AD3021">
              <w:rPr>
                <w:rFonts w:ascii="宋体" w:hAnsi="宋体"/>
                <w:color w:val="000000" w:themeColor="text1"/>
                <w:kern w:val="0"/>
                <w:szCs w:val="21"/>
              </w:rPr>
              <w:t>345-P368</w:t>
            </w:r>
          </w:p>
        </w:tc>
      </w:tr>
      <w:tr w:rsidR="00EC04B5" w:rsidRPr="00AD3021" w:rsidTr="00D14D74">
        <w:trPr>
          <w:jc w:val="center"/>
        </w:trPr>
        <w:tc>
          <w:tcPr>
            <w:tcW w:w="409"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2</w:t>
            </w:r>
            <w:r w:rsidRPr="00AD3021">
              <w:rPr>
                <w:rFonts w:ascii="宋体" w:hAnsi="宋体"/>
                <w:color w:val="000000" w:themeColor="text1"/>
                <w:kern w:val="0"/>
                <w:szCs w:val="21"/>
              </w:rPr>
              <w:t>6</w:t>
            </w:r>
          </w:p>
        </w:tc>
        <w:tc>
          <w:tcPr>
            <w:tcW w:w="107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招标文件</w:t>
            </w:r>
            <w:r w:rsidRPr="00AD3021">
              <w:rPr>
                <w:rFonts w:ascii="宋体" w:hAnsi="宋体" w:hint="eastAsia"/>
                <w:color w:val="000000" w:themeColor="text1"/>
                <w:kern w:val="0"/>
                <w:szCs w:val="21"/>
              </w:rPr>
              <w:t>P</w:t>
            </w:r>
            <w:r w:rsidRPr="00AD3021">
              <w:rPr>
                <w:rFonts w:ascii="宋体" w:hAnsi="宋体"/>
                <w:color w:val="000000" w:themeColor="text1"/>
                <w:kern w:val="0"/>
                <w:szCs w:val="21"/>
              </w:rPr>
              <w:t>51/第26点</w:t>
            </w:r>
          </w:p>
        </w:tc>
        <w:tc>
          <w:tcPr>
            <w:tcW w:w="1316"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通过质量管理体系认证等情况</w:t>
            </w:r>
          </w:p>
        </w:tc>
        <w:tc>
          <w:tcPr>
            <w:tcW w:w="1151"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通过质量管理体系认证等情况</w:t>
            </w:r>
          </w:p>
        </w:tc>
        <w:tc>
          <w:tcPr>
            <w:tcW w:w="580"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color w:val="000000" w:themeColor="text1"/>
                <w:kern w:val="0"/>
                <w:szCs w:val="21"/>
              </w:rPr>
              <w:t>无偏离</w:t>
            </w:r>
          </w:p>
        </w:tc>
        <w:tc>
          <w:tcPr>
            <w:tcW w:w="474" w:type="pct"/>
            <w:tcBorders>
              <w:top w:val="single" w:sz="4" w:space="0" w:color="auto"/>
              <w:left w:val="single" w:sz="4" w:space="0" w:color="auto"/>
              <w:bottom w:val="single" w:sz="4" w:space="0" w:color="auto"/>
              <w:right w:val="single" w:sz="4" w:space="0" w:color="auto"/>
            </w:tcBorders>
            <w:vAlign w:val="center"/>
          </w:tcPr>
          <w:p w:rsidR="00EC04B5" w:rsidRPr="00AD3021" w:rsidRDefault="00EC04B5" w:rsidP="00D14D74">
            <w:pPr>
              <w:spacing w:line="360" w:lineRule="auto"/>
              <w:jc w:val="center"/>
              <w:rPr>
                <w:rFonts w:ascii="宋体" w:hAnsi="宋体"/>
                <w:color w:val="000000" w:themeColor="text1"/>
                <w:kern w:val="0"/>
                <w:szCs w:val="21"/>
              </w:rPr>
            </w:pPr>
            <w:r w:rsidRPr="00AD3021">
              <w:rPr>
                <w:rFonts w:ascii="宋体" w:hAnsi="宋体" w:hint="eastAsia"/>
                <w:color w:val="000000" w:themeColor="text1"/>
                <w:kern w:val="0"/>
                <w:szCs w:val="21"/>
              </w:rPr>
              <w:t>P36</w:t>
            </w:r>
            <w:r w:rsidRPr="00AD3021">
              <w:rPr>
                <w:rFonts w:ascii="宋体" w:hAnsi="宋体"/>
                <w:color w:val="000000" w:themeColor="text1"/>
                <w:kern w:val="0"/>
                <w:szCs w:val="21"/>
              </w:rPr>
              <w:t>9</w:t>
            </w:r>
            <w:r w:rsidRPr="00AD3021">
              <w:rPr>
                <w:rFonts w:ascii="宋体" w:hAnsi="宋体" w:hint="eastAsia"/>
                <w:color w:val="000000" w:themeColor="text1"/>
                <w:kern w:val="0"/>
                <w:szCs w:val="21"/>
              </w:rPr>
              <w:t>-P3</w:t>
            </w:r>
            <w:r w:rsidRPr="00AD3021">
              <w:rPr>
                <w:rFonts w:ascii="宋体" w:hAnsi="宋体"/>
                <w:color w:val="000000" w:themeColor="text1"/>
                <w:kern w:val="0"/>
                <w:szCs w:val="21"/>
              </w:rPr>
              <w:t>82</w:t>
            </w:r>
          </w:p>
        </w:tc>
      </w:tr>
    </w:tbl>
    <w:p w:rsidR="00EC04B5" w:rsidRDefault="00EC04B5"/>
    <w:p w:rsidR="00EC04B5" w:rsidRDefault="00EC04B5">
      <w:r>
        <w:rPr>
          <w:rFonts w:hint="eastAsia"/>
        </w:rPr>
        <w:t>四、</w:t>
      </w:r>
      <w:r>
        <w:t>其他</w:t>
      </w:r>
    </w:p>
    <w:p w:rsidR="00EC04B5" w:rsidRDefault="00EC04B5"/>
    <w:p w:rsidR="00EC04B5" w:rsidRDefault="00EC04B5">
      <w:r>
        <w:rPr>
          <w:rFonts w:hint="eastAsia"/>
        </w:rPr>
        <w:lastRenderedPageBreak/>
        <w:t>无</w:t>
      </w:r>
    </w:p>
    <w:sectPr w:rsidR="00EC04B5" w:rsidSect="00523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8D4" w:rsidRDefault="004778D4" w:rsidP="005D335E">
      <w:r>
        <w:separator/>
      </w:r>
    </w:p>
  </w:endnote>
  <w:endnote w:type="continuationSeparator" w:id="0">
    <w:p w:rsidR="004778D4" w:rsidRDefault="004778D4" w:rsidP="005D33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_HKSCS">
    <w:altName w:val="MingLiU-ExtB"/>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8D4" w:rsidRDefault="004778D4" w:rsidP="005D335E">
      <w:r>
        <w:separator/>
      </w:r>
    </w:p>
  </w:footnote>
  <w:footnote w:type="continuationSeparator" w:id="0">
    <w:p w:rsidR="004778D4" w:rsidRDefault="004778D4" w:rsidP="005D33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UwNTUwNGUzMmIxYjNhNjNlYzk2OWVmMTQ1ZGQxYjkifQ=="/>
  </w:docVars>
  <w:rsids>
    <w:rsidRoot w:val="00381999"/>
    <w:rsid w:val="00105448"/>
    <w:rsid w:val="00185E8A"/>
    <w:rsid w:val="0019465C"/>
    <w:rsid w:val="001D20CF"/>
    <w:rsid w:val="00381999"/>
    <w:rsid w:val="004778D4"/>
    <w:rsid w:val="004E677F"/>
    <w:rsid w:val="00523BBB"/>
    <w:rsid w:val="00527FF0"/>
    <w:rsid w:val="0053356B"/>
    <w:rsid w:val="005D335E"/>
    <w:rsid w:val="00645F4A"/>
    <w:rsid w:val="0068358E"/>
    <w:rsid w:val="006A3262"/>
    <w:rsid w:val="007122D3"/>
    <w:rsid w:val="007B6D2F"/>
    <w:rsid w:val="008E6AFA"/>
    <w:rsid w:val="009402EE"/>
    <w:rsid w:val="00A57765"/>
    <w:rsid w:val="00AB447C"/>
    <w:rsid w:val="00AD3021"/>
    <w:rsid w:val="00C24A29"/>
    <w:rsid w:val="00C36595"/>
    <w:rsid w:val="00C54201"/>
    <w:rsid w:val="00C77D3B"/>
    <w:rsid w:val="00DC1A8F"/>
    <w:rsid w:val="00DD5D8E"/>
    <w:rsid w:val="00DE2076"/>
    <w:rsid w:val="00EC04B5"/>
    <w:rsid w:val="00FB6B8C"/>
    <w:rsid w:val="626D1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A29"/>
    <w:pPr>
      <w:widowControl w:val="0"/>
      <w:jc w:val="both"/>
    </w:pPr>
    <w:rPr>
      <w:rFonts w:ascii="Calibri" w:eastAsia="宋体" w:hAnsi="Calibri" w:cs="Times New Roman"/>
      <w:kern w:val="2"/>
      <w:sz w:val="21"/>
      <w:szCs w:val="22"/>
    </w:rPr>
  </w:style>
  <w:style w:type="paragraph" w:styleId="1">
    <w:name w:val="heading 1"/>
    <w:basedOn w:val="a"/>
    <w:next w:val="a"/>
    <w:qFormat/>
    <w:rsid w:val="00C24A29"/>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6"/>
    <w:basedOn w:val="a"/>
    <w:next w:val="a"/>
    <w:semiHidden/>
    <w:unhideWhenUsed/>
    <w:qFormat/>
    <w:rsid w:val="00C24A29"/>
    <w:pPr>
      <w:keepNext/>
      <w:keepLines/>
      <w:spacing w:before="240" w:after="64" w:line="319" w:lineRule="auto"/>
      <w:outlineLvl w:val="5"/>
    </w:pPr>
    <w:rPr>
      <w:rFonts w:ascii="Cambria" w:hAnsi="Cambria" w:cs="宋体"/>
      <w:b/>
      <w:bCs/>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C24A29"/>
    <w:pPr>
      <w:widowControl/>
      <w:spacing w:before="100" w:beforeAutospacing="1" w:after="100" w:afterAutospacing="1"/>
      <w:jc w:val="left"/>
    </w:pPr>
    <w:rPr>
      <w:rFonts w:ascii="宋体" w:hAnsi="宋体"/>
      <w:color w:val="000000"/>
      <w:kern w:val="0"/>
      <w:sz w:val="24"/>
      <w:szCs w:val="20"/>
    </w:rPr>
  </w:style>
  <w:style w:type="paragraph" w:styleId="a4">
    <w:name w:val="header"/>
    <w:basedOn w:val="a"/>
    <w:link w:val="Char"/>
    <w:rsid w:val="005D3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D335E"/>
    <w:rPr>
      <w:rFonts w:ascii="Calibri" w:eastAsia="宋体" w:hAnsi="Calibri" w:cs="Times New Roman"/>
      <w:kern w:val="2"/>
      <w:sz w:val="18"/>
      <w:szCs w:val="18"/>
    </w:rPr>
  </w:style>
  <w:style w:type="paragraph" w:styleId="a5">
    <w:name w:val="footer"/>
    <w:basedOn w:val="a"/>
    <w:link w:val="Char0"/>
    <w:rsid w:val="005D335E"/>
    <w:pPr>
      <w:tabs>
        <w:tab w:val="center" w:pos="4153"/>
        <w:tab w:val="right" w:pos="8306"/>
      </w:tabs>
      <w:snapToGrid w:val="0"/>
      <w:jc w:val="left"/>
    </w:pPr>
    <w:rPr>
      <w:sz w:val="18"/>
      <w:szCs w:val="18"/>
    </w:rPr>
  </w:style>
  <w:style w:type="character" w:customStyle="1" w:styleId="Char0">
    <w:name w:val="页脚 Char"/>
    <w:basedOn w:val="a0"/>
    <w:link w:val="a5"/>
    <w:rsid w:val="005D335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6"/>
    <w:basedOn w:val="a"/>
    <w:next w:val="a"/>
    <w:semiHidden/>
    <w:unhideWhenUsed/>
    <w:qFormat/>
    <w:pPr>
      <w:keepNext/>
      <w:keepLines/>
      <w:spacing w:before="240" w:after="64" w:line="319" w:lineRule="auto"/>
      <w:outlineLvl w:val="5"/>
    </w:pPr>
    <w:rPr>
      <w:rFonts w:ascii="Cambria" w:hAnsi="Cambria" w:cs="宋体"/>
      <w:b/>
      <w:bCs/>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a4">
    <w:name w:val="header"/>
    <w:basedOn w:val="a"/>
    <w:link w:val="Char"/>
    <w:rsid w:val="005D3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D335E"/>
    <w:rPr>
      <w:rFonts w:ascii="Calibri" w:eastAsia="宋体" w:hAnsi="Calibri" w:cs="Times New Roman"/>
      <w:kern w:val="2"/>
      <w:sz w:val="18"/>
      <w:szCs w:val="18"/>
    </w:rPr>
  </w:style>
  <w:style w:type="paragraph" w:styleId="a5">
    <w:name w:val="footer"/>
    <w:basedOn w:val="a"/>
    <w:link w:val="Char0"/>
    <w:rsid w:val="005D335E"/>
    <w:pPr>
      <w:tabs>
        <w:tab w:val="center" w:pos="4153"/>
        <w:tab w:val="right" w:pos="8306"/>
      </w:tabs>
      <w:snapToGrid w:val="0"/>
      <w:jc w:val="left"/>
    </w:pPr>
    <w:rPr>
      <w:sz w:val="18"/>
      <w:szCs w:val="18"/>
    </w:rPr>
  </w:style>
  <w:style w:type="character" w:customStyle="1" w:styleId="Char0">
    <w:name w:val="页脚 Char"/>
    <w:basedOn w:val="a0"/>
    <w:link w:val="a5"/>
    <w:rsid w:val="005D335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6046</Words>
  <Characters>1243</Characters>
  <Application>Microsoft Office Word</Application>
  <DocSecurity>0</DocSecurity>
  <Lines>10</Lines>
  <Paragraphs>14</Paragraphs>
  <ScaleCrop>false</ScaleCrop>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yp</cp:lastModifiedBy>
  <cp:revision>7</cp:revision>
  <cp:lastPrinted>2023-12-07T01:44:00Z</cp:lastPrinted>
  <dcterms:created xsi:type="dcterms:W3CDTF">2023-12-28T01:24:00Z</dcterms:created>
  <dcterms:modified xsi:type="dcterms:W3CDTF">2023-12-28T01:25:00Z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E1C30EE782D9484F99D391D723730109</vt:lpwstr>
  </property>
</Properties>
</file>